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3420DA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 คณะเทคโนโลยีอุตสาหกรรม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342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3420DA" w:rsidRPr="005B643D" w:rsidRDefault="003420D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3420DA" w:rsidRPr="005B643D" w:rsidRDefault="003420D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B616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B616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4C6E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 xml:space="preserve">1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</w:rPr>
              <w:t>Productive learning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)</w:t>
            </w:r>
            <w:r w:rsidRPr="00394C6E">
              <w:rPr>
                <w:rFonts w:ascii="TH SarabunPSK" w:eastAsia="TH SarabunPSK" w:hAnsi="TH SarabunPSK" w:cs="TH SarabunPSK"/>
                <w:b/>
                <w:bCs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3147CD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4A1768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Pr="004A176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2561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="00F21B1E"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7 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ลักสูตร จากจำนวนหลักสูตร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7 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</w:t>
            </w:r>
            <w:r w:rsidR="001513EF">
              <w:rPr>
                <w:rFonts w:ascii="TH SarabunPSK" w:eastAsia="TH SarabunPSK" w:hAnsi="TH SarabunPSK" w:cs="TH SarabunPSK" w:hint="cs"/>
                <w:sz w:val="28"/>
                <w:cs/>
              </w:rPr>
              <w:t>มีจำนวนรายวิชาที่ต้องทำการทวน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 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7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</w:t>
            </w:r>
            <w:r w:rsidR="001513E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ๆ </w:t>
            </w:r>
            <w:r w:rsidR="001513EF" w:rsidRPr="001513E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ละ 15 รายวิชา </w:t>
            </w:r>
            <w:r w:rsidR="00F21B1E" w:rsidRPr="001513E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448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448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100 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r w:rsidR="00313E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มคอ.2</w:t>
            </w:r>
          </w:p>
          <w:p w:rsidR="00B616D8" w:rsidRDefault="00B616D8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การทวนสอบผลสัมฤทธิ์ของหลักสูตร</w:t>
            </w:r>
          </w:p>
          <w:p w:rsidR="00B41562" w:rsidRDefault="00B41562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  - ยังไม่ได้ดำเนินการ </w:t>
            </w: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–</w:t>
            </w:r>
          </w:p>
          <w:p w:rsidR="00B41562" w:rsidRPr="004E79B7" w:rsidRDefault="00B41562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394C6E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394C6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4B7188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42.90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B7188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408E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9A776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408EA" w:rsidRPr="001E680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1,471,587.15</w:t>
            </w:r>
            <w:r w:rsidR="00E408E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E68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 โดย</w:t>
            </w:r>
            <w:r w:rsidRPr="001E680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E408EA" w:rsidRPr="001E680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1</w:t>
            </w:r>
            <w:r w:rsidR="00E408E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4B7188" w:rsidRPr="004B718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631,267.80</w:t>
            </w:r>
            <w:r w:rsidR="004B718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บาท คิดเป็นร้อยละ</w:t>
            </w:r>
            <w:r w:rsidR="004B718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B7188" w:rsidRPr="004B7188">
              <w:rPr>
                <w:rFonts w:ascii="TH SarabunPSK" w:eastAsia="TH SarabunPSK" w:hAnsi="TH SarabunPSK" w:cs="TH SarabunPSK"/>
                <w:b/>
                <w:bCs/>
                <w:sz w:val="28"/>
              </w:rPr>
              <w:t>42.90</w:t>
            </w:r>
          </w:p>
          <w:p w:rsidR="006E50AB" w:rsidRDefault="00B616D8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การจัดหาวัสดุและพัฒนาสื่อการเรียนการสอน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50AB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งบประมาณที่เบิกจ่ายคิดเป็นร้อยละ 35.21</w:t>
            </w:r>
          </w:p>
          <w:p w:rsidR="006E50AB" w:rsidRPr="006E50AB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B616D8" w:rsidRDefault="00B616D8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เตรียมความพร้อมของนักศึกษาก่อนเข้าเรียน</w:t>
            </w:r>
          </w:p>
          <w:p w:rsidR="006E50AB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6E50AB" w:rsidRPr="004E79B7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การจัดหาพัฒนาห้องปฏิบัติการวิทยาศาสตร์และวัสดุศาสตร์</w:t>
            </w:r>
          </w:p>
          <w:p w:rsidR="006B1055" w:rsidRDefault="006B1055" w:rsidP="006B1055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งบประมาณที่เบิกจ่ายคิดเป็นร้อยละ 99.48</w:t>
            </w:r>
          </w:p>
          <w:p w:rsidR="006E50AB" w:rsidRDefault="006E50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6B105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4.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บริหารจัดการหลักสูตรวิศวกรรมเมคคาทรอนิกส์และหุ่นยนต์</w:t>
            </w:r>
          </w:p>
          <w:p w:rsidR="006B105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งบประมาณที่เบิกจ่ายคิดเป็นร้อยละ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>0</w:t>
            </w:r>
          </w:p>
          <w:p w:rsidR="006B1055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บริหารจัดการหลักสูตรวิศวกรรมการจัดการอุตสาหกรรม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0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บริหารจัดการหลักสูตรเทคโนโลยีวิศวกรรมโยธา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0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7.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บริหารจัดการหลักสูตรเทคโนโลยีวิศวกรรมเครื่องกล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26.98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8.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55.40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9.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บริหารจัดการหลักสูตรอิเล็กทรอนิกส์สื่อสารและคอมพิวเตอร์</w:t>
            </w:r>
          </w:p>
          <w:p w:rsidR="006E50AB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28.75</w:t>
            </w:r>
          </w:p>
          <w:p w:rsidR="006B1055" w:rsidRPr="004E79B7" w:rsidRDefault="006B1055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3B0CAB" w:rsidRDefault="003B0CAB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บริหารจัดการหลักสูตรออกแบบผลิตภัณฑ์อุตสาหกรรม</w:t>
            </w:r>
          </w:p>
          <w:p w:rsidR="006E50AB" w:rsidRDefault="006B1055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8.21 </w:t>
            </w:r>
          </w:p>
          <w:p w:rsidR="006B1055" w:rsidRPr="004E79B7" w:rsidRDefault="006B1055" w:rsidP="003B0CA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Default="003B0CAB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11.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บริหารจัดการหลักสูตรเทคโนโลยีวิศวกรรมไฟฟ้าอุตสาหกรรม (2 ปีหลัง)</w:t>
            </w:r>
          </w:p>
          <w:p w:rsidR="006E50AB" w:rsidRPr="004E79B7" w:rsidRDefault="006B1055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0</w:t>
            </w:r>
          </w:p>
          <w:p w:rsidR="005E4281" w:rsidRDefault="005E4281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12.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การนำเสนอผลงานวิชาการของนักศึกษา</w:t>
            </w:r>
          </w:p>
          <w:p w:rsidR="00B41562" w:rsidRDefault="00B41562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6B1055" w:rsidRPr="004E79B7" w:rsidRDefault="006B1055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E4281" w:rsidRDefault="005E4281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E79B7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13.</w:t>
            </w:r>
            <w:r w:rsidR="00B16F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16F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การนำเสนอผลงานเชิงประจักษ์ของนักศึกษาในเวทีวิชาการ</w:t>
            </w:r>
          </w:p>
          <w:p w:rsidR="00B41562" w:rsidRDefault="00B41562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5B643D" w:rsidRDefault="00B41562" w:rsidP="005E428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4E79B7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lastRenderedPageBreak/>
              <w:t>1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2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1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(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  <w:r w:rsidRPr="004E79B7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</w:t>
            </w:r>
            <w:r w:rsidR="004A176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A1768" w:rsidRPr="004A1768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2561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</w:t>
            </w:r>
            <w:r w:rsidR="004F2904" w:rsidRPr="004F290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196</w:t>
            </w:r>
            <w:r w:rsidR="004F290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  <w:p w:rsidR="00B616D8" w:rsidRPr="005B643D" w:rsidRDefault="00B616D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94C6E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lastRenderedPageBreak/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2.2 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7573A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573AA" w:rsidRPr="007A1FF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10</w:t>
            </w:r>
            <w:r w:rsidR="004A1768" w:rsidRPr="007A1FF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1FF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61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ดำเนินการแล้ว </w:t>
            </w:r>
            <w:r w:rsidR="00461AE9" w:rsidRPr="00461AE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 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จำนวนนักศึกษากลุ่มเป้าหมาย</w:t>
            </w:r>
            <w:r w:rsidR="00EE6ECD">
              <w:rPr>
                <w:rFonts w:ascii="TH SarabunPSK" w:eastAsia="TH SarabunPSK" w:hAnsi="TH SarabunPSK" w:cs="TH SarabunPSK"/>
                <w:sz w:val="28"/>
              </w:rPr>
              <w:t>………..</w:t>
            </w:r>
            <w:r w:rsidR="00EE6ECD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จำนวนนักศึกษาเข้าร่วม</w:t>
            </w:r>
            <w:r w:rsidR="00EE6ECD">
              <w:rPr>
                <w:rFonts w:ascii="TH SarabunPSK" w:eastAsia="TH SarabunPSK" w:hAnsi="TH SarabunPSK" w:cs="TH SarabunPSK"/>
                <w:sz w:val="28"/>
              </w:rPr>
              <w:t>……..</w:t>
            </w:r>
            <w:r w:rsidR="00EE6ECD" w:rsidRPr="00EE6ECD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ได้แก่</w:t>
            </w:r>
          </w:p>
          <w:p w:rsidR="00A868FD" w:rsidRPr="00461AE9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Pr="00A63F4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กิจกรรมการแข่งขันกีฬาภายในคณะ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มีนักศึกษาที่เข้าร่วมกิจกรรม ดังนี้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>สาขา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เทคโนโลยีวิศวกรรมเครื่องกล  จำนวน 43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 จำนวน 34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สาขาเทคโนโลยีวิศวกรรมการจัดการอุตสาหกรรม จำนวน 50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สาขาออกแบบผลิตภัณฑ์อุตสาหกรรม จำนวน 39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สาขาวิศวกรรมเมคคาทรอนิกส์และหุ่นยนต์ จำนวน 25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สาขาเทคโนโลยีวิศวกรรมโยธา  จำนวน 22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สาขาอิเล็กทรอนิกส์สื่อสารและคอมพิวเตอร์ จำนวน 37 คน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 w:rsidRPr="00A63F4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200</w:t>
            </w: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เข้าร่วมจำนวน </w:t>
            </w:r>
            <w:r w:rsidRPr="00A63F4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250 </w:t>
            </w: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A868FD" w:rsidRPr="00A63F46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63F46"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ทักษะที่ได้รับการพัฒนา </w:t>
            </w:r>
            <w:r w:rsidRPr="00A63F46">
              <w:rPr>
                <w:rFonts w:ascii="TH SarabunPSK" w:eastAsia="TH SarabunPSK" w:hAnsi="TH SarabunPSK" w:cs="TH SarabunPSK" w:hint="cs"/>
                <w:sz w:val="28"/>
                <w:cs/>
              </w:rPr>
              <w:t>ความสัมพันธ์ระหว่างบุคคล และทักษะการทำงานเป็นทีม</w:t>
            </w:r>
          </w:p>
          <w:p w:rsidR="00A868FD" w:rsidRDefault="00A868FD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กิจกรรมโครงการส่งหุ่นยนต์เข้าแข่งขัน</w:t>
            </w:r>
            <w:r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โอลิมปิกหุ่นยนต์ชิงแชมป์โลก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สาขาวิศวกรรมเมคคาทรอนิกส์และหุ่นยนต์</w:t>
            </w: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 ทีม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เข้าร่วมจำนวน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 ทีม</w:t>
            </w:r>
          </w:p>
          <w:p w:rsidR="00A868FD" w:rsidRDefault="00A868FD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ทักษะที่ได้รับการพัฒนา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การคิดและการตัดสินใจ ทางด้านเทคนิคและวิศวกรรม ทั้งยังนำทักษะในการแข่งขันมาประยุกต์ใช้ในการเรียน และได้ปฏิบัติจริงทำให้เข้าใจหลักการและทฤษฎีต่างๆ ในตำรามากยิ่งขึ้น</w:t>
            </w:r>
          </w:p>
          <w:p w:rsidR="00A868FD" w:rsidRDefault="00A868FD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8FD" w:rsidRDefault="00A868FD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8FD" w:rsidRDefault="00A868FD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8FD" w:rsidRDefault="00A868FD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A868FD" w:rsidRPr="005B643D" w:rsidRDefault="00A868FD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  <w:p w:rsidR="009A7764" w:rsidRDefault="00A868F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3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</w:t>
            </w:r>
            <w:r w:rsidR="00F21B1E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การปฐมนิเทศและนิเทศนักศึกษาฝึกประสบการณ์วิชาชีพ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9A7764" w:rsidRDefault="00B4156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5B643D" w:rsidRDefault="00B4156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9A7764" w:rsidRDefault="00A868F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21B1E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="00F21B1E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การเตรียมพร้อมด้านจิตสำนึกทางวิชาชีพทางด้านเทคโนโลยีอุตสาหกรรม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B41562" w:rsidRDefault="00B4156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5B643D" w:rsidRDefault="00B4156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9A7764" w:rsidRDefault="00A868F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F21B1E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="00F21B1E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เสริมสร้างคุณธรรมจริยธรรม และบำเพ็ญประโยชน์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</w:t>
            </w:r>
          </w:p>
          <w:p w:rsidR="009A7764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F21B1E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B41562" w:rsidRDefault="00B4156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4A1768"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="004A1768" w:rsidRPr="009A776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ไหว้ครูช่าง</w:t>
            </w:r>
            <w:r w:rsidR="004A1768" w:rsidRPr="004A1768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สาขา........................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4A1768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B41562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9A7764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7</w:t>
            </w:r>
            <w:r w:rsidR="004A1768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กิจกรรมค่ายภาวะผู้นำ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สาขา........................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4A1768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ทักษะที่ได้รับการพัฒนา......................</w:t>
            </w:r>
          </w:p>
          <w:p w:rsidR="00B41562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4A1768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กิจกรรมปัจฉิมนิเทศ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สาขา........................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4A1768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ทักษะที่ได้รับการพัฒนา......................</w:t>
            </w:r>
          </w:p>
          <w:p w:rsidR="00B41562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A63F46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4A1768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กิจกรรมการแข่งขันกีฬานักศึกษาภาคพิเศษ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สาขา........................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4A1768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ทักษะที่ได้รับการพัฒนา......................</w:t>
            </w:r>
          </w:p>
          <w:p w:rsidR="00B41562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9A7764" w:rsidRDefault="00A868FD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="004A1768">
              <w:rPr>
                <w:rFonts w:ascii="TH SarabunPSK" w:eastAsia="TH SarabunPSK" w:hAnsi="TH SarabunPSK" w:cs="TH SarabunPSK"/>
                <w:sz w:val="28"/>
                <w:cs/>
              </w:rPr>
              <w:t>. ชื่อโครงการ/</w:t>
            </w:r>
            <w:r w:rsidR="004A1768" w:rsidRPr="009A776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กิจกรรมการแข่งขันกีฬานักศึกษาภาคปกติ</w:t>
            </w:r>
            <w:r w:rsidR="004A17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สาขา........................</w:t>
            </w:r>
          </w:p>
          <w:p w:rsidR="009A7764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กลุ่มเป้าหมายจำนวน.......คน เข้าร่วมจำนวน......คน </w:t>
            </w:r>
          </w:p>
          <w:p w:rsidR="004A1768" w:rsidRDefault="004A1768" w:rsidP="004A176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ทักษะที่ได้รับการพัฒนา......................</w:t>
            </w:r>
          </w:p>
          <w:p w:rsidR="00B616D8" w:rsidRPr="004A1768" w:rsidRDefault="00B41562" w:rsidP="00A868F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0147CA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 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</w:t>
            </w:r>
            <w:r w:rsidR="00BB046E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..คน เข้าร่วมจำนวน.....</w:t>
            </w:r>
            <w:r w:rsidR="000E078F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....คน คิดเป็นร้อยละ.............</w:t>
            </w:r>
          </w:p>
          <w:p w:rsidR="00BB046E" w:rsidRPr="008919C2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</w:t>
            </w:r>
            <w:r w:rsidRPr="008919C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8919C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การส่งเสริมอาชีพพื้นฐานให้นักศึกษา</w:t>
            </w:r>
            <w:r w:rsidR="00BB046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919C2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 ชุมชนวัดธรรมนาวา</w:t>
            </w:r>
          </w:p>
          <w:p w:rsidR="00BB046E" w:rsidRPr="008919C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วัน/เดือน/ปี/ 26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 เดือนพฤศจิกายน </w:t>
            </w:r>
            <w:r w:rsidR="00F21B1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พระนครศรีอยูธยา</w:t>
            </w:r>
          </w:p>
          <w:p w:rsidR="008919C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กลุ่มเป้าหมายจำนวน 50 </w:t>
            </w:r>
            <w:r w:rsidR="00F21B1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8919C2" w:rsidRDefault="008919C2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55 </w:t>
            </w:r>
            <w:r w:rsidR="00F21B1E" w:rsidRPr="008919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หลักสูตรสาขาเทคโนโลยีวิศวกรรมโยธา จำนวน 7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หลักสูตรสาขาเทคโนโลยีวิศวกรรมเครื่องกล จำนวน 12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หลักสูตรอิเล็กทรอนิกส์สื่อสารและคอมพิวเตอร์ จำนวน 8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หลักสูตรสาขาเทคโนโลยีวิศวกรรมการจัดการอุตสาหกรรม จำนวน 23 คน</w:t>
            </w:r>
          </w:p>
          <w:p w:rsidR="008919C2" w:rsidRDefault="008919C2" w:rsidP="008919C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หลักสูตรออกแบบผลิตภัณฑ์อุตสาหกรรม จำนวน 5 คน</w:t>
            </w:r>
          </w:p>
          <w:p w:rsidR="008919C2" w:rsidRDefault="008919C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BB046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BB04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งานสร้างสรรค์และนวัตกรรมสู่ชุมชน</w:t>
            </w:r>
            <w:r w:rsidR="00BB04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</w:t>
            </w: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วัน/เดือน/ปี/................จังหวัด................</w:t>
            </w:r>
          </w:p>
          <w:p w:rsidR="00F21B1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หลักสูตรสาขา........................กลุ่มเป้าหมายจำนวน.......คน เข้าร่วมจำนวน......คน</w:t>
            </w:r>
          </w:p>
          <w:p w:rsidR="00BB046E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5B643D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BB046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BB046E" w:rsidRPr="00BB04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การให้ความรู้ด้านประกันคุณภาพแก่นักศึกษา</w:t>
            </w:r>
            <w:r w:rsidR="00BB04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</w:t>
            </w:r>
          </w:p>
          <w:p w:rsidR="00BB046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วัน/เดือน/ปี/................จังหวัด................</w:t>
            </w:r>
          </w:p>
          <w:p w:rsidR="00F21B1E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หลักสูตรสาขา........................กลุ่มเป้าหมายจำนวน.......คน เข้าร่วมจำนวน......คน</w:t>
            </w:r>
          </w:p>
          <w:p w:rsidR="00B41562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5B643D" w:rsidRDefault="00B4156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570F00">
        <w:trPr>
          <w:trHeight w:val="111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94C6E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394C6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7202D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1.3.1.1 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="00D712E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3F52B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D712E4" w:rsidRPr="00D712E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D712E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66E2B" w:rsidRDefault="00F66E2B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EA7692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EA7692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EA7692" w:rsidRPr="00EA769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ค่ายภาษาอังกฤษสำหรับนักศึกษา</w:t>
            </w:r>
            <w:r w:rsidR="00EA769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D712E4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F66E2B" w:rsidRPr="009152E8" w:rsidRDefault="00F66E2B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Communicative English in the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21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th Ceentury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613914" w:rsidRDefault="00613914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2.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English Academic Reading and Writing for Industrail Technology</w:t>
            </w:r>
            <w:r w:rsidR="000147CA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TOEIC Boot Camp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34050D" w:rsidRDefault="0034050D" w:rsidP="0034050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34050D">
              <w:rPr>
                <w:rFonts w:ascii="TH SarabunPSK" w:eastAsia="TH SarabunPSK" w:hAnsi="TH SarabunPSK" w:cs="TH SarabunPSK"/>
                <w:b/>
                <w:bCs/>
                <w:sz w:val="28"/>
              </w:rPr>
              <w:t>Effective English Communication for Careers</w:t>
            </w:r>
          </w:p>
          <w:p w:rsidR="0034050D" w:rsidRDefault="0034050D" w:rsidP="0034050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147CA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29728C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147CA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0147CA" w:rsidRPr="000147CA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147CA" w:rsidRPr="000147CA">
              <w:rPr>
                <w:rFonts w:ascii="TH SarabunPSK" w:eastAsia="TH SarabunPSK" w:hAnsi="TH SarabunPSK" w:cs="TH SarabunPSK"/>
                <w:b/>
                <w:bCs/>
                <w:sz w:val="28"/>
              </w:rPr>
              <w:t>TOEIC Boot Camp</w:t>
            </w:r>
            <w:r w:rsidR="000147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0147CA" w:rsidRDefault="00B41562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F21B1E" w:rsidRPr="005B643D" w:rsidRDefault="00F21B1E" w:rsidP="00D712E4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A0BF3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1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        สร้างเครือข่ายในรูปแบบประชารัฐ</w:t>
            </w:r>
            <w:r w:rsidRPr="001A0BF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1A0BF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6C1BC6"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 1  เ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ครือข่าย</w:t>
            </w:r>
            <w:r w:rsid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6C1BC6"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C1BC6"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การร่วมมือทางวิชาการและการวิจัย</w:t>
            </w:r>
            <w:r w:rsidR="006C1B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B41562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="006C1B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Pr="006C1BC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เครือข่าย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</w:t>
            </w:r>
            <w:r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="006C1BC6" w:rsidRPr="006C1BC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ฝึกอบรมอาจารย์และนักศึกษาในอาเซียน</w:t>
            </w:r>
            <w:r w:rsidR="006C1BC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C1BC6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B41562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146"/>
        <w:gridCol w:w="8646"/>
      </w:tblGrid>
      <w:tr w:rsidR="005B643D" w:rsidRPr="005B643D" w:rsidTr="00E53160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46" w:type="dxa"/>
            <w:vAlign w:val="center"/>
          </w:tcPr>
          <w:p w:rsidR="005B643D" w:rsidRPr="005B643D" w:rsidRDefault="00E53160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646" w:type="dxa"/>
          </w:tcPr>
          <w:p w:rsidR="005B643D" w:rsidRPr="005B643D" w:rsidRDefault="001260EC" w:rsidP="00A77F72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A77F7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1 </w:t>
            </w:r>
          </w:p>
        </w:tc>
      </w:tr>
      <w:tr w:rsidR="00F21B1E" w:rsidRPr="005B643D" w:rsidTr="00E53160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23E5F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523E5F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523E5F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662,800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8646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จำนวนเงินสนับสนุนการวิจัยในปีงบประมาณ พ.ศ. 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2562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23E5F" w:rsidRP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662,800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523E5F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การพัฒนาอิฐดินดิบด้วยเส้นใยผักตบชวาเพื่อใช้เป็นวัสดุก่อสร้าง 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</w:t>
            </w:r>
            <w:r w:rsidR="00523E5F">
              <w:rPr>
                <w:rFonts w:ascii="TH SarabunPSK" w:eastAsia="TH SarabunPSK" w:hAnsi="TH SarabunPSK" w:cs="TH SarabunPSK"/>
                <w:sz w:val="28"/>
                <w:cs/>
              </w:rPr>
              <w:t xml:space="preserve">บประมาณจาก </w:t>
            </w:r>
            <w:r w:rsidR="00523E5F" w:rsidRP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ทุนอุดหนุนการวิจัยจากเงินงบประมาณแผ่นดิน</w:t>
            </w:r>
            <w:r w:rsidRPr="00523E5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523E5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23E5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622,800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Default="00B41562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5B643D" w:rsidRDefault="00B41562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F21B1E" w:rsidRPr="005B643D" w:rsidTr="00E53160">
        <w:trPr>
          <w:trHeight w:val="1855"/>
        </w:trPr>
        <w:tc>
          <w:tcPr>
            <w:tcW w:w="2127" w:type="dxa"/>
            <w:shd w:val="clear" w:color="auto" w:fill="FFFFFF"/>
          </w:tcPr>
          <w:p w:rsidR="00F21B1E" w:rsidRPr="00AA6A50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โครงการส่งเสริมงานวิจัย</w:t>
            </w:r>
            <w:r w:rsidRPr="00AA6A50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และงานสร้างสรรค์</w:t>
            </w:r>
            <w:r w:rsidRPr="00AA6A5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646" w:type="dxa"/>
            <w:shd w:val="clear" w:color="auto" w:fill="FFFFFF"/>
          </w:tcPr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จำนวนอาจารย์ทั้งหมด จำนวน </w:t>
            </w:r>
            <w:r w:rsidR="00E84906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 46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6E3F29" w:rsidRPr="000923B9" w:rsidRDefault="000923B9" w:rsidP="000923B9">
            <w:pPr>
              <w:spacing w:after="0" w:line="240" w:lineRule="auto"/>
              <w:ind w:left="5"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1. </w:t>
            </w:r>
            <w:r w:rsidR="00075421" w:rsidRPr="000923B9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โครงการ/กิจกรรม </w:t>
            </w:r>
            <w:r w:rsidR="006E3F29" w:rsidRPr="000923B9">
              <w:rPr>
                <w:rFonts w:ascii="TH SarabunPSK" w:eastAsia="TH SarabunPSK" w:hAnsi="TH SarabunPSK" w:cs="TH SarabunPSK"/>
                <w:bCs/>
                <w:sz w:val="28"/>
                <w:cs/>
              </w:rPr>
              <w:t>วิจัยเทคโนโลยีและนวัตกรรม</w:t>
            </w:r>
          </w:p>
          <w:p w:rsidR="00B41562" w:rsidRDefault="00B41562" w:rsidP="00B4156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B41562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Pr="00B41562" w:rsidRDefault="00B41562" w:rsidP="00B4156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Cs/>
                <w:sz w:val="28"/>
              </w:rPr>
            </w:pPr>
          </w:p>
          <w:p w:rsidR="006E3F29" w:rsidRDefault="006E3F29" w:rsidP="006E3F29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B081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 2. </w:t>
            </w:r>
            <w:r w:rsidR="00075421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 xml:space="preserve">โครงการ/กิจกรรม </w:t>
            </w:r>
            <w:r w:rsidRPr="004B0811">
              <w:rPr>
                <w:rFonts w:ascii="TH SarabunPSK" w:eastAsia="TH SarabunPSK" w:hAnsi="TH SarabunPSK" w:cs="TH SarabunPSK"/>
                <w:bCs/>
                <w:sz w:val="28"/>
                <w:cs/>
              </w:rPr>
              <w:t>สนับสนุนการเขียนและส่งบทความวิจัยและบทความวิชาการเพื่อตีพิมพ์เผยแพร่</w:t>
            </w:r>
          </w:p>
          <w:p w:rsidR="006E3F29" w:rsidRDefault="00B41562" w:rsidP="006E3F29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B41562" w:rsidRDefault="00B41562" w:rsidP="006E3F29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</w:p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lastRenderedPageBreak/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A36E4F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4B0811" w:rsidRPr="005B643D" w:rsidRDefault="00F21B1E" w:rsidP="00A11A44">
            <w:pPr>
              <w:spacing w:after="0" w:line="240" w:lineRule="auto"/>
              <w:ind w:left="-8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F21B1E" w:rsidRPr="005B643D" w:rsidTr="00E53160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E53160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B37790">
            <w:pPr>
              <w:spacing w:after="0" w:line="240" w:lineRule="auto"/>
              <w:ind w:left="6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E53160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146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E53160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646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5327B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327B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0923B9">
        <w:trPr>
          <w:trHeight w:val="23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ED499C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569" w:rsidRPr="00550569" w:rsidRDefault="00550569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5056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</w:p>
          <w:p w:rsidR="00F21B1E" w:rsidRPr="00550569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5056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ED499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 โครงการสำรวจข้อมูลหมู่บ้าน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ED499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จังหวัดสระแก้ว</w:t>
            </w:r>
            <w:r w:rsidRPr="00ED499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5C0734" w:rsidRDefault="003D324B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3D324B" w:rsidRDefault="003D324B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6E6887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ส่งเสริมอาชีพทหารผู้พิการหลังปลดประจำการจากราชการสนามตาม ความร่วมมือระหว่างคณะเทคโนโลยีอุตสาหกรรม และกองเวชศาสตร์ฟื้นฟู โรงพยาบาลพระมงกุฎเกล้า</w:t>
            </w:r>
          </w:p>
          <w:p w:rsidR="005C0734" w:rsidRDefault="00B41562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050FF6" w:rsidRDefault="00050FF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5C0734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3. 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บริการวิชาการของหลักสูตรจากการจัดการเรียนการสอนแบบ 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>productive learning</w:t>
            </w:r>
          </w:p>
          <w:p w:rsidR="005C0734" w:rsidRDefault="00050FF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050FF6" w:rsidRPr="00ED499C" w:rsidRDefault="00050FF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367A6" w:rsidRPr="005464A9" w:rsidRDefault="005C0734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A367A6"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367A6" w:rsidRPr="005464A9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โครงสร้างสำรวจบริบทชุมชน</w:t>
            </w:r>
            <w:r w:rsidR="00A367A6" w:rsidRPr="005464A9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A367A6" w:rsidRPr="005464A9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1 ต.ระแหง  อ.ลาดหลุมแก้ว จ.ปทุมธานี</w:t>
            </w:r>
          </w:p>
          <w:p w:rsidR="00A367A6" w:rsidRPr="005464A9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464A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DA00B0" w:rsidRPr="00DA00B0" w:rsidRDefault="00DA00B0" w:rsidP="00DA00B0">
            <w:pPr>
              <w:ind w:firstLine="4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- จากการนำเสนอปัญหาและความต้องการของครัวเรือนที่ได้รวบรวมมาทั้งหมด ผู้นำชุมชนมีความคิดเห็นสอดคล้องกับแนวทางที่คณะกรรมดำเนินการได้วิเคราะห์มา ดังนี้</w:t>
            </w:r>
          </w:p>
          <w:p w:rsidR="00DA00B0" w:rsidRPr="00DA00B0" w:rsidRDefault="00DA00B0" w:rsidP="00DA00B0">
            <w:pPr>
              <w:ind w:firstLine="5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ประเด็นที่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ต้องการพัฒนาคุณภาพชีวิตและลดความเสี่ยงของคนชราที่อาศัยอยู่เพียงลำพัง โดยเฉพาะในหมู่บ้านเฟื่องฟ้านคร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ซึ่งมีผู้สูงอายุอยู่เป็นจำนวนมาก </w:t>
            </w:r>
            <w:r w:rsidR="00E6407D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อาสาสมัครสาธารณสุขในพื้นที่ได้ให้ข้อมูลว่าเคยมีคนชราเสียชีวิตอยู่ภายในบ้านโดยไม่มีใครทราบอยู่หลายครั้ง </w:t>
            </w:r>
          </w:p>
          <w:p w:rsidR="00DA00B0" w:rsidRPr="00DA00B0" w:rsidRDefault="00DA00B0" w:rsidP="00DA00B0">
            <w:pPr>
              <w:ind w:firstLine="5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ประเด็นที่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2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ต้องการพื้นที่ทำกิจจกรรมส่วนกลางของหมู่บ้านเฟื่องฟ้านคร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เนื่องจากในหมู่บ้านนี้ยังไม่มีพื้นที่ส่วนกลางเหมือนหมู่บ้านอื่นๆ มีเพียงพื้นที่รกร้างที่ถูกปล่อยทิ้งไว้ ทำให้คนชราและเด็กเล็กภายในหมู่บ้านไม่มีพื้นที่ในการทำกิจกรรมกลางแจ้ง</w:t>
            </w:r>
          </w:p>
          <w:p w:rsidR="00DA00B0" w:rsidRPr="00DA00B0" w:rsidRDefault="00DA00B0" w:rsidP="00DA00B0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 xml:space="preserve">ประเด็นที่ 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ต้องการช่องทางติดต่อ</w:t>
            </w:r>
            <w:r w:rsidRPr="00DA00B0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สายด่วน และวิธีการติดต่อในกรณีฉุกเฉินสำหรับครัวเรือนที่มีผู้สูงอายุ เนื่องจากในปัจจุบันการเดินทางไปโรงพยาบาลค่อนข้างลำบาก และการติดต่อขอรับบริการจากรถโรงพยาบาลยังค่อน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DA00B0">
              <w:rPr>
                <w:rFonts w:ascii="TH SarabunPSK" w:eastAsia="Cordia New" w:hAnsi="TH SarabunPSK" w:cs="TH SarabunPSK"/>
                <w:sz w:val="28"/>
                <w:cs/>
              </w:rPr>
              <w:t>ข้างยาก</w:t>
            </w:r>
          </w:p>
          <w:p w:rsidR="00DA00B0" w:rsidRPr="00050FF6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A367A6" w:rsidRPr="00013465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1346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3 ต.ระแหง  อ.ลาดหลุมแก้ว จ.ปทุมธานี</w:t>
            </w:r>
          </w:p>
          <w:p w:rsidR="00013465" w:rsidRPr="00225D98" w:rsidRDefault="00013465" w:rsidP="00A367A6">
            <w:pPr>
              <w:spacing w:after="0" w:line="240" w:lineRule="auto"/>
              <w:ind w:right="-11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5D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A367A6" w:rsidRDefault="0001346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ข้อมูลพื้นฐานที่ได้จากการลงพื้นสำรวจชุมชนทั้ง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 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ครั้ง พบว่าหมู่ที่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บ้านระแหง ต.ระแหง อ.ลาดหลุมแก้ว จ.ปทุมธานี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ประกอบด้วย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2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ชุมชน คือ ชุมชนบ้านคลองระแหง กับ ชุมชนบัวแก้วพัฒนา  โดยประชากรส่วนใหญ่จะอาศัยอยู่ในพื้นที่ของชุมชนบ้านคลองระแหง ประชากรเกือบทั้งชุมชนบ้านคลองระแหงมีอาชีพเกษตรกรปลูกข้าว ซึ่งทำต่อเนื่องกันมาตั้งแต่รุ่นปู่ยาตายาย มีทั้งกลุ่มที่มีที่ดินเป้นของตนเองและเช่าที่ดินในการทำเกษตรกรรม  สำหรับชุมชนบัวแก้วพัฒนาประชากรส่วนใหญ่จะมีอาชีพรับจ้างหรือทำงานในโรงงานอุตสหกรรมที่ตั้งอยู่ในพื้นที่ใกล้เคียง การลงพื้นที่คร้งที่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ทีมอาจารย์ได้เข้าไปทำความรู้จักผู้นำชุมชน ประกอบด้วย ผู้ใหญ่บ้าน ประธานชุมชน อสม. พัฒนาชุมชน พัฒนากร โดยผู้นำชุมชนได้พาชมพื้นพี่ของหมู่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โดยรอบและจุดสำคัญต่าง ๆ เช่น โรงเรียนบัวแก้วเกษร วัดบัวแก้วเกษร ลานกีฬา บ้านผู้ใหญ่ ลานกิจกรรม เป็นต้น โดยทีมอาจารย์ที่ลงพื้นได้เห็นสภาพความเป็นอยู่ ถนนที่ชาวบ้านใช้สัญจรในชุมชน ที่นา พืชที่ปลูกรอบที่นา สภาพคูคลอง สภาพบ้านพักอาศัยและได้มีโอกาสพูดคุยทำความรู้จักกับชาวบ้านที่มาร่วมประชุมในครั้งแรก สิ่งที่ได้จากการลงพื้นที่ครั้งที่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คือทำให้ทีมอาจารย์ได้รับทราบข้อมูลทั่วไป ปัญหาและความต้องการของชาวบ้านในเบื้องต้น การลงพื้นที่ครั้งที่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>2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 ทีมอาจารย์ได้ลงพื้นที่เพื่อเก็บข้อมูลในแบบสอบถามตามแบบฟอร์มที่ทางมหาวิทยาลัยได้จัดเตรียมไว้ โดยใช้วิธีการเดินเท้าเข้าไปสอบถามข้อมูลตามบ้านของชาวบ้านในพื้นที่ การลงพื้นที่จะแบ่งทีมอาจารย์ออกเป็น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2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ทีม โดยทีมที่หนึ่งลงเก็บข้อมูลชุมชนบัวแก้วพัฒนา และทีมที่สองลงเก็บข้อมูลชุมชนบ้านคลอง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ระแหง โดยทั้งสองทีมจะมีผู้นำชุมชนร่วมทีมไปด้วย เพื่อให้ชาวบ้านเกิดความไว้วางใจในการให้ข้อมูลกับทีมอาจารย์ ปัญหาที่พบในการเก็บข้อมูลในแบบสอบถามคือ ชาวบ้านอ่านหนังสือช้า สายตาไม่ดีมองตัวอักษรไม่ชัด บางคนอ่านแล้วไม่เข้าใจคำถามในแบบสอบถาม บางคำถามในแบบสอบถามมีซับซ้อนเกินกว่าที่ชาวบ้านจะตอบหรือเป็นคำถามที่ไม่อยากตอบ เช่น มีเก็บเงินเท่าไร มีหนี้สินเท่าไร รายได้เฉลี่ยต่อคนในครอบครัวเท่าไร เป็นต้น ดังนั้นผู้เก็บข้อมูลจึงใช้วิธีการอ่านแบบสอบถามแล้วช่วยชาวบ้านกรอกข้อมูลลงในแบบสอบถาม จากการสำรวจข้อมูลในครั้งที่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2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ได้ข้อมูลในแบบสอบถามทั้งสิ้น </w:t>
            </w:r>
            <w:r w:rsidRPr="00013465">
              <w:rPr>
                <w:rFonts w:ascii="TH SarabunPSK" w:hAnsi="TH SarabunPSK" w:cs="TH SarabunPSK"/>
                <w:sz w:val="28"/>
              </w:rPr>
              <w:t>91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 ชุด และได้ทราบข้อมูลที่เพิ่มมากขึ้นจากการลงพื้นที่ในครั้งที่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เนื่องจากมีโอกาสได้สนทนาพูดคุยกับชาวบ้านระหว่างการตอบแบบสอบถาม สำหรับการลงสำรวจข้อมูลในครั้งที่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3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 xml:space="preserve">ทางทีมอาจารย์ได้เตรียมข้อมูลสรุปประเด็นปัญหาต่างๆ ที่ได้จากการลงพื้นที่ทั้งสองครั้งไปสะท้อนให้กับชาวบ้าน เมื่อชาวบ้านได้รับฟังก็ร่วมกันแสดงความคิดเห็นในประเด็นปัญหาต่างๆ พร้อมร่วมกันเสนอแนวทางแก้ไขปัญหา จากการลงพื้นที่ครั้งสุดท้าย ทำให้ทราบว่าชาวบ้านส่วนใหญ่เป็นเกษตรกรปลูกข้าว โดยส่วนใหญ่ในหนึ่งปีจะปลูกข้าวมากกว่า </w:t>
            </w:r>
            <w:r w:rsidRPr="0001346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13465">
              <w:rPr>
                <w:rFonts w:ascii="TH SarabunPSK" w:hAnsi="TH SarabunPSK" w:cs="TH SarabunPSK"/>
                <w:sz w:val="28"/>
                <w:cs/>
              </w:rPr>
              <w:t>ครั้ง ทั้งนี้หนี้สินส่วนใหญ่มาจากการกู้เงินมาลงทุนปลูกข้าว ช่วงที่พักระหว่างการรอปลูกข้าวรอบต่อไป ชาวบ้านจะออกรับจ้างตามความถนัดของตนเพื่อเป็นรายได้เสริม สำหรับปัญหาของชาวบ้านส่วนใหญ่ที่เป็นความต้องการคือ ขาดเครื่องมือทำที่ใช้สนับสนุนการทำการเกษตร (ปลูกข้าว)</w:t>
            </w:r>
          </w:p>
          <w:p w:rsidR="00013465" w:rsidRDefault="00013465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A367A6" w:rsidRPr="000923B9" w:rsidRDefault="00A367A6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0923B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สถานที่ หมู่ที่ 10 ต.คลองไก่เถื่อน อ.คลองหาด จ.สระแก้ว</w:t>
            </w:r>
          </w:p>
          <w:p w:rsidR="00A367A6" w:rsidRPr="000923B9" w:rsidRDefault="000923B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923B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0923B9" w:rsidRPr="000923B9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การดำเนินงานครั้งที่ </w:t>
            </w:r>
            <w:r w:rsidR="000923B9" w:rsidRPr="000923B9">
              <w:rPr>
                <w:rFonts w:ascii="TH Sarabun New" w:hAnsi="TH Sarabun New" w:cs="TH Sarabun New"/>
                <w:sz w:val="28"/>
                <w:lang w:val="en-GB"/>
              </w:rPr>
              <w:t xml:space="preserve">1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  <w:lang w:val="en-GB"/>
              </w:rPr>
              <w:t>เป็นการดำเนินการในรูปแบบของสำรวจและการเก็บข้อมูลพื้นฐานของชุมชนรวมถึงการประชุมร่วมกันเพื่อวางแนวทางการแก้ไขปัญหาหรือเน้นพัฒนาชุมชนให้แข็งแกร่งยิ่งขึ้น  โดยคณะอาจารย์คณะเทคโนโลยีอุตสาหกรรม ลงพื้นที่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 xml:space="preserve">11-12 </w:t>
            </w:r>
            <w:r w:rsidR="000923B9" w:rsidRPr="000923B9">
              <w:rPr>
                <w:rFonts w:ascii="TH Sarabun New" w:hAnsi="TH Sarabun New" w:cs="TH Sarabun New" w:hint="cs"/>
                <w:sz w:val="28"/>
                <w:cs/>
              </w:rPr>
              <w:t xml:space="preserve">ธันวาคม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>2561</w:t>
            </w:r>
          </w:p>
          <w:p w:rsidR="000923B9" w:rsidRDefault="00DA00B0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การดำเนินงานครั้งที่ </w:t>
            </w:r>
            <w:r w:rsidR="000923B9" w:rsidRPr="000923B9">
              <w:rPr>
                <w:rFonts w:ascii="TH Sarabun New" w:hAnsi="TH Sarabun New" w:cs="TH Sarabun New"/>
                <w:sz w:val="28"/>
                <w:lang w:val="en-GB"/>
              </w:rPr>
              <w:t xml:space="preserve">2 </w:t>
            </w:r>
            <w:r w:rsidR="000923B9" w:rsidRPr="000923B9">
              <w:rPr>
                <w:rFonts w:ascii="TH Sarabun New" w:hAnsi="TH Sarabun New" w:cs="TH Sarabun New"/>
                <w:sz w:val="28"/>
                <w:cs/>
                <w:lang w:val="en-GB"/>
              </w:rPr>
              <w:t>เป็นการประชุมร่วมกันเพื่อแก้ไขปัญหาหรือเน้นพัฒนาชุมชนให้แข็งแกร่งยิ่งขึ้น โดยการพัฒนาชุมชนในด้านสุขภาพและสิ่งแวดล้อม ในส่วนของสุขภาพจะเน้นไปด้านของการช่วยเหลือผู้สูงอายุและผู้ป่วยติดเตียง ส่วนของด้านสิ่งแวดล้อมจะพัฒนาส่วนของการสนับสนุนการท่องเที่ยวเชิงอนุรักษ์ เนื่องจากทางชุมชนมีการสนับสนุนการท่องเที่ยวอยู่แล้ว ประกอบกับทางชุมชนได้นำสวนสมุนไพรมาประยุกต์เป็นสถานที่ท่องเที่ยว ดังนั้นได้</w:t>
            </w:r>
            <w:r w:rsidR="000923B9" w:rsidRPr="000923B9">
              <w:rPr>
                <w:rFonts w:ascii="TH Sarabun New" w:hAnsi="TH Sarabun New" w:cs="TH Sarabun New"/>
                <w:sz w:val="28"/>
                <w:cs/>
                <w:lang w:val="en-GB"/>
              </w:rPr>
              <w:lastRenderedPageBreak/>
              <w:t>เล็งเห็นความสำคัญของสถานที่ท่องเที่ยวดังกล่าว ดังนั้นทางคณะเทคโนโลยีอุตสาหกรรมจึงได้ต่อยอดพัฒนาในด้านของสื่อประชาสัมพันธ์ในด้านต่างๆขึ้น  โดยคณะอาจารย์คณะเทคโนโลยีอุตสาหกรรม ลงพื้นที่</w:t>
            </w:r>
            <w:r w:rsidR="000923B9" w:rsidRPr="000923B9">
              <w:rPr>
                <w:rFonts w:ascii="TH Sarabun New" w:hAnsi="TH Sarabun New" w:cs="TH Sarabun New"/>
                <w:sz w:val="28"/>
                <w:cs/>
              </w:rPr>
              <w:t xml:space="preserve">วันที่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>1</w:t>
            </w:r>
            <w:r w:rsidR="000923B9" w:rsidRPr="000923B9">
              <w:rPr>
                <w:rFonts w:ascii="TH Sarabun New" w:hAnsi="TH Sarabun New" w:cs="TH Sarabun New"/>
                <w:sz w:val="28"/>
                <w:lang w:val="en-GB"/>
              </w:rPr>
              <w:t>8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 xml:space="preserve">-19 </w:t>
            </w:r>
            <w:r w:rsidR="000923B9" w:rsidRPr="000923B9">
              <w:rPr>
                <w:rFonts w:ascii="TH Sarabun New" w:hAnsi="TH Sarabun New" w:cs="TH Sarabun New" w:hint="cs"/>
                <w:sz w:val="28"/>
                <w:cs/>
              </w:rPr>
              <w:t xml:space="preserve">ธันวาคม </w:t>
            </w:r>
            <w:r w:rsidR="000923B9" w:rsidRPr="000923B9">
              <w:rPr>
                <w:rFonts w:ascii="TH Sarabun New" w:hAnsi="TH Sarabun New" w:cs="TH Sarabun New"/>
                <w:sz w:val="28"/>
              </w:rPr>
              <w:t>2561</w:t>
            </w:r>
          </w:p>
          <w:p w:rsidR="000923B9" w:rsidRPr="005B643D" w:rsidRDefault="000923B9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367A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="00F568D8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ลงทะเบียนในรายวิชาศึกษาทั่วไป</w:t>
            </w:r>
            <w:r w:rsid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</w:t>
            </w:r>
            <w:r w:rsid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F568D8" w:rsidRDefault="00D44405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D44405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="00D44405"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="00D44405"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F568D8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1260EC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F568D8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รายวิชา.......................................ลงพื้นที่.............................หลักสูตร................................จำนวน....................คน </w:t>
            </w:r>
          </w:p>
          <w:p w:rsidR="001260EC" w:rsidRPr="005B643D" w:rsidRDefault="001260E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C0734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>3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3D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="006526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5C073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2843C2" w:rsidRDefault="005C073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 w:rsidRPr="006526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</w:t>
            </w:r>
            <w:r w:rsidR="002843C2" w:rsidRPr="0065263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จำนวนบุคลากรและนักศึกษากลุ่มเป้าหมาย............คน เข้าร่วมจำนวน.............คน ได้แก่</w:t>
            </w:r>
          </w:p>
          <w:p w:rsidR="005C0734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Pr="005C07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5C0734"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:rsidR="002843C2" w:rsidRDefault="002843C2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 ..................คน เข้าร่วม.......................คน</w:t>
            </w:r>
          </w:p>
          <w:p w:rsidR="002843C2" w:rsidRDefault="002A1BDC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613914" w:rsidRDefault="0061391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613914" w:rsidRPr="005B643D" w:rsidRDefault="00613914" w:rsidP="00F568D8">
            <w:pPr>
              <w:spacing w:after="0" w:line="240" w:lineRule="auto"/>
              <w:ind w:left="-36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49" w:rsidRDefault="002843C2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</w:p>
          <w:p w:rsidR="005B643D" w:rsidRDefault="00D11E49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D11E4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  </w:t>
            </w:r>
            <w:r w:rsidR="002843C2" w:rsidRPr="00D11E4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="002843C2"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 w:rsidR="002843C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843C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091885" w:rsidRDefault="009C5676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</w:t>
            </w:r>
            <w:r w:rsidR="00D11E49" w:rsidRPr="005C073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D11E49" w:rsidRPr="005C073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:rsidR="002843C2" w:rsidRPr="002843C2" w:rsidRDefault="002843C2" w:rsidP="00D11E49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D11E49" w:rsidRDefault="00D11E49" w:rsidP="004856E4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A1BDC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2A1BDC" w:rsidRPr="005B643D" w:rsidRDefault="002A1BDC" w:rsidP="004856E4">
            <w:pPr>
              <w:spacing w:after="0" w:line="240" w:lineRule="auto"/>
              <w:ind w:left="-22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3C503C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3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</w:t>
            </w: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C503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1A2EA0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3C50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4 </w:t>
            </w:r>
            <w:r w:rsidRPr="003C503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ดำเนินการตามแผน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 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</w:t>
            </w:r>
            <w:r w:rsidRPr="001B7D6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570F00" w:rsidRPr="001B7D66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25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A0644B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</w:t>
            </w:r>
            <w:r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1A2EA0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เฉลิมพระเกียรติพระบาทสมเด็จพระปรมินทรมหาภูมิพลฯ</w:t>
            </w:r>
          </w:p>
          <w:p w:rsidR="00C371F4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B520D4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520D4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ธันวาคม 2561</w:t>
            </w:r>
            <w:r w:rsidR="00B520D4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915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งบประมาณจำนวน </w:t>
            </w:r>
            <w:r w:rsidR="00570F00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95915" w:rsidRPr="001A2EA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 w:rsidR="00C95915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1A2EA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1A2EA0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ดำเนิ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นการแล้วเสร็จว/ด/ป  5  ธันวาคม 2561 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570F00"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2,000 </w:t>
            </w:r>
            <w:r w:rsidRPr="001A2EA0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เฉลิมพระเกียรติสมเด็จพระปิตุฉา เจ้าฟ้าวไลยอลงกรณ์</w:t>
            </w:r>
          </w:p>
          <w:p w:rsidR="00C371F4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กุมภาพันธ์ 2562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C371F4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20B9D"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เฉลิมพระเกียรติสมเด็จพระเจ้าอยู่หัวมหาวิชิราลงกรณ บดินทรเทพวรางกูร</w:t>
            </w:r>
          </w:p>
          <w:p w:rsidR="00C371F4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</w:t>
            </w:r>
            <w:r w:rsidR="00C371F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371F4"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กรกฏาคม 2562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</w:t>
            </w:r>
            <w:r w:rsidR="00C371F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,000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B643D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C371F4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2A1BDC" w:rsidRDefault="002A1BDC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253F02" w:rsidRDefault="00253F02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220B9D" w:rsidRDefault="00220B9D" w:rsidP="00220B9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</w:t>
            </w:r>
            <w:r w:rsidRPr="00220B9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220B9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เฉลิมพระเกียรติสมเด็จพระนางเจ้าฯพระบรมราชินีนาถ ในรัชกาลที่ 9</w:t>
            </w:r>
          </w:p>
          <w:p w:rsidR="00C371F4" w:rsidRDefault="00C371F4" w:rsidP="00220B9D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ว/ด/ปที่จะดำเนินการ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สิงหาคม 2562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20B9D">
              <w:rPr>
                <w:rFonts w:ascii="TH SarabunPSK" w:eastAsia="TH SarabunPSK" w:hAnsi="TH SarabunPSK" w:cs="TH SarabunPSK"/>
                <w:sz w:val="28"/>
                <w:cs/>
              </w:rPr>
              <w:t>งบประมาณจำนวน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70F00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C371F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,000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20B9D">
              <w:rPr>
                <w:rFonts w:ascii="TH SarabunPSK" w:eastAsia="TH SarabunPSK" w:hAnsi="TH SarabunPSK" w:cs="TH SarabunPSK"/>
                <w:sz w:val="28"/>
                <w:cs/>
              </w:rPr>
              <w:t xml:space="preserve">บาท </w:t>
            </w:r>
          </w:p>
          <w:p w:rsidR="00220B9D" w:rsidRDefault="00220B9D" w:rsidP="002A6A7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2A1BDC" w:rsidRDefault="002A1BDC" w:rsidP="002A6A7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2A1BDC" w:rsidRPr="005B643D" w:rsidRDefault="002A1BDC" w:rsidP="002A6A7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4856E4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A1BDC" w:rsidRPr="005B643D" w:rsidRDefault="00A0644B" w:rsidP="004D1F55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525C" w:rsidRDefault="00CA525C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CA525C" w:rsidRPr="005B643D" w:rsidRDefault="00CA525C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E53160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25D9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E695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673FA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1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2643D8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2643D8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4.75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A1DD5" w:rsidRDefault="002643D8" w:rsidP="00590549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</w:t>
            </w:r>
            <w:r w:rsidR="005B6F4B" w:rsidRPr="003A1DD5">
              <w:rPr>
                <w:rFonts w:ascii="TH SarabunPSK" w:eastAsia="TH SarabunPSK" w:hAnsi="TH SarabunPSK" w:cs="TH SarabunPSK"/>
                <w:sz w:val="28"/>
                <w:cs/>
              </w:rPr>
              <w:t xml:space="preserve"> การดำเนินงานบริหารจัดการ</w:t>
            </w:r>
            <w:r w:rsidR="00F21B1E" w:rsidRPr="003A1DD5">
              <w:rPr>
                <w:rFonts w:ascii="TH SarabunPSK" w:eastAsia="TH SarabunPSK" w:hAnsi="TH SarabunPSK" w:cs="TH SarabunPSK"/>
                <w:sz w:val="28"/>
                <w:cs/>
              </w:rPr>
              <w:t>งานทำนุบำรุงศิลปวัฒนธรรมและภูมิปัญญาท้องถิ่นอยู่ที่ระดับ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4.75</w:t>
            </w:r>
          </w:p>
          <w:p w:rsidR="00F21B1E" w:rsidRPr="003A1DD5" w:rsidRDefault="00F21B1E" w:rsidP="00590549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2A1BDC" w:rsidRPr="003A1DD5" w:rsidRDefault="002A1BDC" w:rsidP="002A1BDC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1. โครงการ/กิจกรรม ประเพณีลอยกระทง</w:t>
            </w:r>
          </w:p>
          <w:p w:rsidR="002A1BDC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3A1DD5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นักศึกษาเข้าร่วมกิจกรรมทำให้เกิดความรักความสามัคคีในมหาวิทยาลัยและชุมชนรวมกันจำนวน 100 คน</w:t>
            </w:r>
          </w:p>
          <w:p w:rsidR="003A1DD5" w:rsidRPr="003A1DD5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3A1DD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ผู้เข้าร่วมโครงการมีความพึงพอใจ คิดเป็นค่าเฉลี่ย 4.75</w:t>
            </w:r>
          </w:p>
          <w:p w:rsidR="003A1DD5" w:rsidRPr="00590549" w:rsidRDefault="003A1DD5" w:rsidP="003A1DD5">
            <w:pPr>
              <w:spacing w:after="0" w:line="240" w:lineRule="auto"/>
              <w:ind w:left="27" w:hanging="75"/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  <w:r w:rsidRPr="003A1DD5">
              <w:rPr>
                <w:rFonts w:ascii="TH SarabunPSK" w:hAnsi="TH SarabunPSK" w:cs="TH SarabunPSK"/>
                <w:sz w:val="28"/>
                <w:bdr w:val="none" w:sz="0" w:space="0" w:color="auto" w:frame="1"/>
                <w:cs/>
              </w:rPr>
              <w:t>นักศึกษาสืบทอดประเพณีและวัฒนธรรมของไทยคิดเป็นร้อยละ 100</w:t>
            </w:r>
            <w:bookmarkStart w:id="0" w:name="_GoBack"/>
            <w:bookmarkEnd w:id="0"/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0673FA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4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>2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0673F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</w:t>
            </w:r>
            <w:r w:rsidRPr="00AD69D6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กิจกรรม</w:t>
            </w:r>
            <w:r w:rsidR="005C4FF1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="00AD69D6" w:rsidRPr="00AD69D6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การพัฒนาธุรกิจเครื่องปั้นดินเผาขนาดย่อม</w:t>
            </w:r>
            <w:r w:rsidR="00AD69D6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ระหว่าง............................กับ..........................</w:t>
            </w:r>
          </w:p>
          <w:p w:rsidR="00A0644B" w:rsidRPr="002D67BC" w:rsidRDefault="00A0644B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2A1BDC" w:rsidP="00590549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77B98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77B98" w:rsidRDefault="00A77B98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957" w:rsidRPr="005B643D" w:rsidRDefault="00AE6957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  <w:cs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593701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A25D9F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25D9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1D5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</w:pP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5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1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 xml:space="preserve">1 </w:t>
            </w: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D41D58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D41D5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DE2C4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ระดับ</w:t>
            </w:r>
            <w:r w:rsidR="00DE2C4E"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4</w:t>
            </w:r>
            <w:r w:rsidR="00DE2C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มีการจัดทำแผนอัตรากำลัง และแผนพัฒนาบุคลากร 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50 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>51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>100</w:t>
            </w:r>
          </w:p>
          <w:p w:rsidR="00DE2C4E" w:rsidRPr="00DE2C4E" w:rsidRDefault="00DE2C4E" w:rsidP="00DE2C4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E2C4E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 </w:t>
            </w:r>
            <w:r w:rsidRPr="00DE2C4E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มีการประเมินผลความสำเร็จของแผนอัตรากำลัง และแผนพัฒนาบุคลากร</w:t>
            </w:r>
          </w:p>
          <w:p w:rsidR="00DE2C4E" w:rsidRDefault="00DE2C4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A62D4F" w:rsidRDefault="00A62D4F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77B98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Pr="00A62D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พัฒนาบุคลากร</w:t>
            </w:r>
          </w:p>
          <w:p w:rsidR="002A1BDC" w:rsidRDefault="002A1BDC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F35AE7" w:rsidRPr="00A0644B" w:rsidRDefault="00F35AE7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CA525C" w:rsidRDefault="00F35AE7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A525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2. โครงการ/กิจกรรม บริหารการจัดการเรียนการสอนการศึกษาเพื่อปวงชน</w:t>
            </w:r>
          </w:p>
          <w:p w:rsidR="00F35AE7" w:rsidRDefault="00CA525C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CA525C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15.77</w:t>
            </w:r>
          </w:p>
          <w:p w:rsidR="00DE2C4E" w:rsidRPr="005B643D" w:rsidRDefault="00DE2C4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DE2C4E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="004835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27E6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</w:rPr>
              <w:t>5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.3.1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</w:rPr>
              <w:t xml:space="preserve"> </w:t>
            </w:r>
            <w:r w:rsidRPr="00D27E62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D27E62" w:rsidRDefault="00F21B1E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21B1E" w:rsidRDefault="00D27E62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D27E62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โครงการ/กิจกรรม </w:t>
            </w:r>
            <w:r w:rsidRPr="00D27E62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การตรวจประกันคุณภาพการศึกษาระดับหลักสูตรและคณะ</w:t>
            </w:r>
          </w:p>
          <w:p w:rsidR="002A1BDC" w:rsidRDefault="002A1BDC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2A1BDC" w:rsidRPr="00D27E62" w:rsidRDefault="002A1BDC" w:rsidP="00D27E6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03D33" w:rsidRPr="005B643D" w:rsidRDefault="00E03D33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D1DCC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</w:rPr>
              <w:lastRenderedPageBreak/>
              <w:t>5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.4.1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AD1DC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โครงการพัฒนาประสิทธิผล</w:t>
            </w:r>
            <w:r w:rsidRPr="00AD1DCC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D264EA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25.03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F074B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</w:t>
            </w:r>
            <w:r w:rsidR="00E03D33"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ทั้งสิ้นจำนวน </w:t>
            </w:r>
            <w:r w:rsidR="00E03D33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2,326,420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3D33"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ตั้งเบิกจำนวน </w:t>
            </w:r>
            <w:r w:rsidR="00E03D33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582,165.30</w:t>
            </w:r>
            <w:r w:rsidR="00E03D33"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บาท คิดเป็นร้อยละ</w:t>
            </w:r>
            <w:r w:rsidR="00E03D33"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03D33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25.03</w:t>
            </w:r>
            <w:r w:rsidR="00E03D33"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9F074B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E03D33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1,151,660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E03D33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 582,165.30 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E03D33"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03D33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25.03</w:t>
            </w:r>
            <w:r w:rsidR="00E03D33"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F074B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9F074B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9F074B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AD1DCC" w:rsidRPr="009F074B" w:rsidRDefault="00A77B9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AD1DCC" w:rsidRPr="009F0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="00AD1DCC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การประชุมสำหรับผู้บริหาร</w:t>
            </w:r>
          </w:p>
          <w:p w:rsidR="00624052" w:rsidRPr="0008546C" w:rsidRDefault="00624052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 w:rsidRPr="0008546C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624052" w:rsidRPr="009F074B" w:rsidRDefault="00624052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2D4F" w:rsidRPr="009F074B" w:rsidRDefault="00E03D33" w:rsidP="00E03D33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A77B98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7B98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การบริหารสำนักงาน</w:t>
            </w:r>
          </w:p>
          <w:p w:rsidR="00624052" w:rsidRPr="009F074B" w:rsidRDefault="00E03D33" w:rsidP="00E03D33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46.34</w:t>
            </w:r>
          </w:p>
          <w:p w:rsidR="00E03D33" w:rsidRPr="009F074B" w:rsidRDefault="00E03D33" w:rsidP="00F5332C">
            <w:pPr>
              <w:pStyle w:val="ListParagraph"/>
              <w:tabs>
                <w:tab w:val="left" w:pos="27"/>
              </w:tabs>
              <w:spacing w:after="0" w:line="240" w:lineRule="auto"/>
              <w:ind w:left="365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</w:rPr>
            </w:pPr>
          </w:p>
          <w:p w:rsidR="00A7068E" w:rsidRPr="009F074B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A7068E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A7068E" w:rsidRPr="009F07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7068E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ปรับปรุงอาคารสิ่งก่อสร้างคณะเทคโนโลยีอุตสาหกรรม</w:t>
            </w:r>
          </w:p>
          <w:p w:rsidR="00624052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41.73</w:t>
            </w:r>
          </w:p>
          <w:p w:rsidR="00E03D33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7068E" w:rsidRPr="009F074B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A7068E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7068E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ปรับปรุงบริเวณห้องน้ำคณะเทคโนโลยีอุตสาหกรรม</w:t>
            </w:r>
          </w:p>
          <w:p w:rsidR="00624052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13.44</w:t>
            </w:r>
          </w:p>
          <w:p w:rsidR="00E03D33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613914" w:rsidRPr="009F074B" w:rsidRDefault="00613914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5. </w:t>
            </w:r>
            <w:r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ปรับปรุงอาคารสิ่งก่อสร้างคณะเทคโนโลยีอุตสาหกรรม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(งบลงทุน)</w:t>
            </w:r>
          </w:p>
          <w:p w:rsidR="00624052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0</w:t>
            </w:r>
          </w:p>
          <w:p w:rsidR="00E03D33" w:rsidRPr="009F074B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:rsidR="00A9424F" w:rsidRPr="009F074B" w:rsidRDefault="00A9424F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6. </w:t>
            </w:r>
            <w:r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 การประชุมเชิงปฏิบัติการเพื่อทบทวนแผนกลยุทธ์และแผนปฏิบัติราชการคณะเทคโนโลยีอุตสาหกรรม</w:t>
            </w:r>
          </w:p>
          <w:p w:rsidR="00624052" w:rsidRPr="0008546C" w:rsidRDefault="00624052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 w:rsidRPr="0008546C"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A7068E" w:rsidRPr="009F074B" w:rsidRDefault="00A9424F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lastRenderedPageBreak/>
              <w:t>7</w:t>
            </w:r>
            <w:r w:rsidR="00A7068E" w:rsidRPr="009F074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7068E" w:rsidRPr="009F07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โครงการ/กิจกรรม </w:t>
            </w:r>
            <w:r w:rsidR="00A7068E"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ซ่อมบำรุงครุภัณฑ์และสถานที่สำหรับสนับสนุนการบริการอาจารย์และบุคลากร</w:t>
            </w:r>
          </w:p>
          <w:p w:rsidR="00A77B98" w:rsidRPr="005B643D" w:rsidRDefault="00E03D33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งบประมาณที่เบิกจ่ายคิดเป็นร้อยละ</w:t>
            </w:r>
            <w:r w:rsidRPr="009F07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F074B">
              <w:rPr>
                <w:rFonts w:ascii="TH SarabunPSK" w:eastAsia="TH SarabunPSK" w:hAnsi="TH SarabunPSK" w:cs="TH SarabunPSK"/>
                <w:b/>
                <w:bCs/>
                <w:sz w:val="28"/>
              </w:rPr>
              <w:t>7.56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D27E6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.4.3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 </w:t>
            </w:r>
            <w:r w:rsidRPr="00D27E62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8923A6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="00D27E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23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154,880</w:t>
            </w:r>
            <w:r w:rsidR="00D2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ไตรมาสที่ 1 ต้องตั้งเบิกงบประมาณจำนวน</w:t>
            </w:r>
            <w:r w:rsidR="00D27E6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2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0 </w:t>
            </w:r>
            <w:r w:rsidR="00D27E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ดำเนินการตั้งเบิกได้จำนวน</w:t>
            </w:r>
            <w:r w:rsidR="00D27E6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27E62" w:rsidRPr="00D27E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D27E62">
              <w:rPr>
                <w:rFonts w:ascii="TH SarabunPSK" w:hAnsi="TH SarabunPSK" w:cs="TH SarabunPSK" w:hint="cs"/>
                <w:sz w:val="28"/>
                <w:cs/>
              </w:rPr>
              <w:t xml:space="preserve"> 0</w:t>
            </w:r>
          </w:p>
          <w:p w:rsidR="00637D1F" w:rsidRDefault="00A9424F" w:rsidP="00D27E62">
            <w:pPr>
              <w:tabs>
                <w:tab w:val="left" w:pos="27"/>
              </w:tabs>
              <w:spacing w:after="0" w:line="240" w:lineRule="auto"/>
              <w:ind w:left="27" w:right="-12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637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โครงการ/กิจกรรม </w:t>
            </w:r>
            <w:r w:rsidR="00637D1F" w:rsidRPr="00637D1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ประชุมคณะกรรมการประจำส่วนราชการคณะเทคโนโลยีอุตสาหกรรม</w:t>
            </w:r>
          </w:p>
          <w:p w:rsidR="00AD1DCC" w:rsidRDefault="00AD1DCC" w:rsidP="00D27E62">
            <w:pPr>
              <w:tabs>
                <w:tab w:val="left" w:pos="27"/>
              </w:tabs>
              <w:spacing w:after="0" w:line="240" w:lineRule="auto"/>
              <w:ind w:left="27" w:right="-122"/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  <w:p w:rsidR="00AD1DCC" w:rsidRPr="005B643D" w:rsidRDefault="00AD1DCC" w:rsidP="00A9424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9424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 </w:t>
            </w:r>
            <w:r w:rsidRPr="00A9424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5D27DA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D27DA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5D27DA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5D27DA">
              <w:rPr>
                <w:rFonts w:ascii="TH SarabunPSK" w:hAnsi="TH SarabunPSK" w:cs="TH SarabunPSK"/>
                <w:sz w:val="28"/>
                <w:cs/>
              </w:rPr>
              <w:t>อยู่ที่ระดับ</w:t>
            </w:r>
            <w:r w:rsidR="005D27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D27D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A0644B" w:rsidRPr="005D27DA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5D27DA">
              <w:rPr>
                <w:rFonts w:ascii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5D27DA" w:rsidRPr="005D27DA" w:rsidRDefault="005D27DA" w:rsidP="005D27DA">
            <w:pPr>
              <w:pStyle w:val="Default"/>
              <w:rPr>
                <w:color w:val="auto"/>
                <w:sz w:val="28"/>
                <w:szCs w:val="28"/>
              </w:rPr>
            </w:pPr>
            <w:r w:rsidRPr="005D27DA">
              <w:rPr>
                <w:color w:val="auto"/>
                <w:sz w:val="28"/>
                <w:szCs w:val="28"/>
                <w:cs/>
              </w:rPr>
              <w:t>ระดับ</w:t>
            </w:r>
            <w:r w:rsidRPr="005D27DA">
              <w:rPr>
                <w:color w:val="auto"/>
                <w:sz w:val="28"/>
                <w:szCs w:val="28"/>
              </w:rPr>
              <w:t xml:space="preserve"> 1 </w:t>
            </w:r>
            <w:r w:rsidRPr="005D27DA">
              <w:rPr>
                <w:color w:val="auto"/>
                <w:sz w:val="28"/>
                <w:szCs w:val="28"/>
                <w:cs/>
              </w:rPr>
              <w:t>มีการจัดทำแผนระดับความสำเร็จของบริหารจัดการมหาวิทยาลัยสีเขียว</w:t>
            </w:r>
            <w:r w:rsidRPr="005D27DA">
              <w:rPr>
                <w:color w:val="auto"/>
                <w:sz w:val="28"/>
                <w:szCs w:val="28"/>
              </w:rPr>
              <w:t xml:space="preserve"> </w:t>
            </w:r>
          </w:p>
          <w:p w:rsidR="005D27DA" w:rsidRPr="005D27DA" w:rsidRDefault="005D27DA" w:rsidP="005D27DA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5D27DA">
              <w:rPr>
                <w:color w:val="auto"/>
                <w:sz w:val="28"/>
                <w:szCs w:val="28"/>
                <w:cs/>
              </w:rPr>
              <w:t>ระดับ</w:t>
            </w:r>
            <w:r w:rsidRPr="005D27DA">
              <w:rPr>
                <w:color w:val="auto"/>
                <w:sz w:val="28"/>
                <w:szCs w:val="28"/>
              </w:rPr>
              <w:t xml:space="preserve"> 2 </w:t>
            </w:r>
            <w:r>
              <w:rPr>
                <w:color w:val="auto"/>
                <w:sz w:val="28"/>
                <w:szCs w:val="28"/>
                <w:cs/>
              </w:rPr>
              <w:t>ร้อยละความสำ</w:t>
            </w:r>
            <w:r w:rsidRPr="005D27DA">
              <w:rPr>
                <w:color w:val="auto"/>
                <w:sz w:val="28"/>
                <w:szCs w:val="28"/>
                <w:cs/>
              </w:rPr>
              <w:t>เร็จของการด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 w:rsidRPr="005D27DA">
              <w:rPr>
                <w:color w:val="auto"/>
                <w:sz w:val="28"/>
                <w:szCs w:val="28"/>
                <w:cs/>
              </w:rPr>
              <w:t>เนินการโครงการตามแผน</w:t>
            </w:r>
            <w:r w:rsidRPr="005D27DA">
              <w:rPr>
                <w:color w:val="auto"/>
                <w:sz w:val="28"/>
                <w:szCs w:val="28"/>
              </w:rPr>
              <w:t xml:space="preserve"> </w:t>
            </w:r>
            <w:r w:rsidRPr="005D27DA">
              <w:rPr>
                <w:color w:val="auto"/>
                <w:sz w:val="28"/>
                <w:szCs w:val="28"/>
                <w:cs/>
              </w:rPr>
              <w:t>ร้อยละ</w:t>
            </w:r>
            <w:r w:rsidRPr="005D27DA">
              <w:rPr>
                <w:color w:val="auto"/>
                <w:sz w:val="28"/>
                <w:szCs w:val="28"/>
              </w:rPr>
              <w:t xml:space="preserve"> 50 </w:t>
            </w:r>
          </w:p>
          <w:p w:rsidR="005D27DA" w:rsidRPr="005D27DA" w:rsidRDefault="005D27DA" w:rsidP="005D27DA">
            <w:pPr>
              <w:pStyle w:val="Default"/>
              <w:rPr>
                <w:color w:val="auto"/>
                <w:sz w:val="28"/>
                <w:szCs w:val="28"/>
              </w:rPr>
            </w:pPr>
            <w:r w:rsidRPr="005D27DA">
              <w:rPr>
                <w:color w:val="auto"/>
                <w:sz w:val="28"/>
                <w:szCs w:val="28"/>
                <w:cs/>
              </w:rPr>
              <w:t>ระดับ</w:t>
            </w:r>
            <w:r w:rsidRPr="005D27DA">
              <w:rPr>
                <w:color w:val="auto"/>
                <w:sz w:val="28"/>
                <w:szCs w:val="28"/>
              </w:rPr>
              <w:t xml:space="preserve"> 3 </w:t>
            </w:r>
            <w:r w:rsidRPr="005D27DA">
              <w:rPr>
                <w:color w:val="auto"/>
                <w:sz w:val="28"/>
                <w:szCs w:val="28"/>
                <w:cs/>
              </w:rPr>
              <w:t>ร้อยละความส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ำ</w:t>
            </w:r>
            <w:r>
              <w:rPr>
                <w:color w:val="auto"/>
                <w:sz w:val="28"/>
                <w:szCs w:val="28"/>
                <w:cs/>
              </w:rPr>
              <w:t>เร็จของการดำ</w:t>
            </w:r>
            <w:r w:rsidRPr="005D27DA">
              <w:rPr>
                <w:color w:val="auto"/>
                <w:sz w:val="28"/>
                <w:szCs w:val="28"/>
                <w:cs/>
              </w:rPr>
              <w:t>เนินการโครงการตามแผน</w:t>
            </w:r>
            <w:r w:rsidRPr="005D27DA">
              <w:rPr>
                <w:color w:val="auto"/>
                <w:sz w:val="28"/>
                <w:szCs w:val="28"/>
              </w:rPr>
              <w:t xml:space="preserve"> </w:t>
            </w:r>
            <w:r w:rsidRPr="005D27DA">
              <w:rPr>
                <w:color w:val="auto"/>
                <w:sz w:val="28"/>
                <w:szCs w:val="28"/>
                <w:cs/>
              </w:rPr>
              <w:t>ร้อยละ</w:t>
            </w:r>
            <w:r w:rsidRPr="005D27DA">
              <w:rPr>
                <w:color w:val="auto"/>
                <w:sz w:val="28"/>
                <w:szCs w:val="28"/>
              </w:rPr>
              <w:t xml:space="preserve"> 51-100 </w:t>
            </w:r>
          </w:p>
          <w:p w:rsidR="00A9424F" w:rsidRPr="005D27DA" w:rsidRDefault="0003000D" w:rsidP="0003000D">
            <w:pPr>
              <w:pStyle w:val="ListParagraph"/>
              <w:numPr>
                <w:ilvl w:val="0"/>
                <w:numId w:val="28"/>
              </w:numPr>
              <w:tabs>
                <w:tab w:val="left" w:pos="2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5D27DA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lastRenderedPageBreak/>
              <w:t>โครงการ/กิจกรรม พัฒนาสิ่งแวดล้อมบริเวณอาคารเทคโนโลยีอุตสาหกรรม</w:t>
            </w:r>
            <w:r w:rsidR="00A9424F" w:rsidRPr="005D27DA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 </w:t>
            </w:r>
          </w:p>
          <w:p w:rsidR="00522D5A" w:rsidRPr="005D27DA" w:rsidRDefault="00522D5A" w:rsidP="00A9424F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27D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งบประมาณที่เบิกจ่ายคิดเป็นร้อยละ </w:t>
            </w:r>
            <w:r w:rsidRPr="005D27DA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  <w:p w:rsidR="00A0644B" w:rsidRPr="005B643D" w:rsidRDefault="00A0644B" w:rsidP="005D27DA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637D1F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5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6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 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637D1F">
              <w:rPr>
                <w:rFonts w:ascii="TH SarabunPSK" w:eastAsia="TH SarabunPSK" w:hAnsi="TH SarabunPSK" w:cs="TH SarabunPSK"/>
                <w:b/>
                <w:bCs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  <w:p w:rsidR="00637D1F" w:rsidRDefault="00637D1F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7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โครงการ/กิจกรรม </w:t>
            </w:r>
            <w:r w:rsidRPr="00637D1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ระบบเครือข่ายเทคโนโลยีสารสนเทศ และประชาสัมพันธ์ของคณะ</w:t>
            </w:r>
          </w:p>
          <w:p w:rsidR="00A9424F" w:rsidRPr="00637D1F" w:rsidRDefault="00A9424F" w:rsidP="00637D1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FF"/>
                <w:sz w:val="28"/>
                <w:cs/>
              </w:rPr>
              <w:t>- ยังไม่ได้ดำเนินการ –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487C94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E8C"/>
    <w:multiLevelType w:val="hybridMultilevel"/>
    <w:tmpl w:val="3F4E1EA0"/>
    <w:lvl w:ilvl="0" w:tplc="59822E1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F8E502E"/>
    <w:multiLevelType w:val="hybridMultilevel"/>
    <w:tmpl w:val="42763C90"/>
    <w:lvl w:ilvl="0" w:tplc="7C900FE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0291D"/>
    <w:multiLevelType w:val="hybridMultilevel"/>
    <w:tmpl w:val="AE0A45F2"/>
    <w:lvl w:ilvl="0" w:tplc="63E4AB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4"/>
  </w:num>
  <w:num w:numId="5">
    <w:abstractNumId w:val="28"/>
  </w:num>
  <w:num w:numId="6">
    <w:abstractNumId w:val="6"/>
  </w:num>
  <w:num w:numId="7">
    <w:abstractNumId w:val="21"/>
  </w:num>
  <w:num w:numId="8">
    <w:abstractNumId w:val="9"/>
  </w:num>
  <w:num w:numId="9">
    <w:abstractNumId w:val="26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23"/>
  </w:num>
  <w:num w:numId="15">
    <w:abstractNumId w:val="27"/>
  </w:num>
  <w:num w:numId="16">
    <w:abstractNumId w:val="24"/>
  </w:num>
  <w:num w:numId="17">
    <w:abstractNumId w:val="1"/>
  </w:num>
  <w:num w:numId="18">
    <w:abstractNumId w:val="2"/>
  </w:num>
  <w:num w:numId="19">
    <w:abstractNumId w:val="19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8"/>
  </w:num>
  <w:num w:numId="25">
    <w:abstractNumId w:val="10"/>
  </w:num>
  <w:num w:numId="26">
    <w:abstractNumId w:val="17"/>
  </w:num>
  <w:num w:numId="27">
    <w:abstractNumId w:val="5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3465"/>
    <w:rsid w:val="000147CA"/>
    <w:rsid w:val="0003000D"/>
    <w:rsid w:val="00050FF6"/>
    <w:rsid w:val="000673FA"/>
    <w:rsid w:val="00070E26"/>
    <w:rsid w:val="00075421"/>
    <w:rsid w:val="00080F27"/>
    <w:rsid w:val="0008546C"/>
    <w:rsid w:val="00085645"/>
    <w:rsid w:val="00087748"/>
    <w:rsid w:val="00091885"/>
    <w:rsid w:val="000923B9"/>
    <w:rsid w:val="000D708F"/>
    <w:rsid w:val="000E078F"/>
    <w:rsid w:val="00106930"/>
    <w:rsid w:val="001260EC"/>
    <w:rsid w:val="001513EF"/>
    <w:rsid w:val="00152697"/>
    <w:rsid w:val="00160370"/>
    <w:rsid w:val="001A0BF3"/>
    <w:rsid w:val="001A2EA0"/>
    <w:rsid w:val="001A5A49"/>
    <w:rsid w:val="001B4CE9"/>
    <w:rsid w:val="001B7D66"/>
    <w:rsid w:val="001E680C"/>
    <w:rsid w:val="001F7571"/>
    <w:rsid w:val="00220B9D"/>
    <w:rsid w:val="00225D98"/>
    <w:rsid w:val="00253F02"/>
    <w:rsid w:val="00256422"/>
    <w:rsid w:val="002643D8"/>
    <w:rsid w:val="002843C2"/>
    <w:rsid w:val="0029728C"/>
    <w:rsid w:val="002A1BDC"/>
    <w:rsid w:val="002A2269"/>
    <w:rsid w:val="002A6A75"/>
    <w:rsid w:val="002B1A2B"/>
    <w:rsid w:val="002B3453"/>
    <w:rsid w:val="002C574A"/>
    <w:rsid w:val="002C7308"/>
    <w:rsid w:val="00313ED4"/>
    <w:rsid w:val="003147CD"/>
    <w:rsid w:val="003310B5"/>
    <w:rsid w:val="0034050D"/>
    <w:rsid w:val="003420DA"/>
    <w:rsid w:val="00394C6E"/>
    <w:rsid w:val="003A1DD5"/>
    <w:rsid w:val="003B0CAB"/>
    <w:rsid w:val="003C503C"/>
    <w:rsid w:val="003D324B"/>
    <w:rsid w:val="003F52B6"/>
    <w:rsid w:val="00461AE9"/>
    <w:rsid w:val="004835CB"/>
    <w:rsid w:val="004856E4"/>
    <w:rsid w:val="00487C94"/>
    <w:rsid w:val="004A1768"/>
    <w:rsid w:val="004B0811"/>
    <w:rsid w:val="004B7188"/>
    <w:rsid w:val="004D1F55"/>
    <w:rsid w:val="004D2069"/>
    <w:rsid w:val="004D2D0D"/>
    <w:rsid w:val="004E79B7"/>
    <w:rsid w:val="004F2904"/>
    <w:rsid w:val="00501B1F"/>
    <w:rsid w:val="00522D5A"/>
    <w:rsid w:val="00523E5F"/>
    <w:rsid w:val="005327BA"/>
    <w:rsid w:val="005464A9"/>
    <w:rsid w:val="00550569"/>
    <w:rsid w:val="00570F00"/>
    <w:rsid w:val="00590549"/>
    <w:rsid w:val="00592917"/>
    <w:rsid w:val="00593701"/>
    <w:rsid w:val="005B643D"/>
    <w:rsid w:val="005B6F4B"/>
    <w:rsid w:val="005C0549"/>
    <w:rsid w:val="005C0734"/>
    <w:rsid w:val="005C4FF1"/>
    <w:rsid w:val="005D27DA"/>
    <w:rsid w:val="005E4281"/>
    <w:rsid w:val="00613914"/>
    <w:rsid w:val="00620EC3"/>
    <w:rsid w:val="00624052"/>
    <w:rsid w:val="00637D1F"/>
    <w:rsid w:val="0065263D"/>
    <w:rsid w:val="006B1055"/>
    <w:rsid w:val="006B42A2"/>
    <w:rsid w:val="006C142E"/>
    <w:rsid w:val="006C1BC6"/>
    <w:rsid w:val="006D41AC"/>
    <w:rsid w:val="006E3F29"/>
    <w:rsid w:val="006E50AB"/>
    <w:rsid w:val="006E6887"/>
    <w:rsid w:val="006F4D2F"/>
    <w:rsid w:val="007573AA"/>
    <w:rsid w:val="00797FBE"/>
    <w:rsid w:val="007A1FF6"/>
    <w:rsid w:val="0086197A"/>
    <w:rsid w:val="0087135C"/>
    <w:rsid w:val="008919C2"/>
    <w:rsid w:val="008923A6"/>
    <w:rsid w:val="008946A1"/>
    <w:rsid w:val="008A59E1"/>
    <w:rsid w:val="008A6A34"/>
    <w:rsid w:val="008F111C"/>
    <w:rsid w:val="009152E8"/>
    <w:rsid w:val="009218BB"/>
    <w:rsid w:val="00922AE9"/>
    <w:rsid w:val="009A7764"/>
    <w:rsid w:val="009C0878"/>
    <w:rsid w:val="009C23C0"/>
    <w:rsid w:val="009C5676"/>
    <w:rsid w:val="009F074B"/>
    <w:rsid w:val="00A0644B"/>
    <w:rsid w:val="00A11A44"/>
    <w:rsid w:val="00A25D9F"/>
    <w:rsid w:val="00A367A6"/>
    <w:rsid w:val="00A36E4F"/>
    <w:rsid w:val="00A60003"/>
    <w:rsid w:val="00A61D87"/>
    <w:rsid w:val="00A62D4F"/>
    <w:rsid w:val="00A63F46"/>
    <w:rsid w:val="00A7068E"/>
    <w:rsid w:val="00A7332C"/>
    <w:rsid w:val="00A77B98"/>
    <w:rsid w:val="00A77F72"/>
    <w:rsid w:val="00A868FD"/>
    <w:rsid w:val="00A92518"/>
    <w:rsid w:val="00A9424F"/>
    <w:rsid w:val="00A95075"/>
    <w:rsid w:val="00AA6A50"/>
    <w:rsid w:val="00AB2A1D"/>
    <w:rsid w:val="00AD1DCC"/>
    <w:rsid w:val="00AD69D6"/>
    <w:rsid w:val="00AE0F05"/>
    <w:rsid w:val="00AE6957"/>
    <w:rsid w:val="00B070E1"/>
    <w:rsid w:val="00B16FCA"/>
    <w:rsid w:val="00B35BEB"/>
    <w:rsid w:val="00B37790"/>
    <w:rsid w:val="00B41562"/>
    <w:rsid w:val="00B520D4"/>
    <w:rsid w:val="00B616D8"/>
    <w:rsid w:val="00B75201"/>
    <w:rsid w:val="00BB046E"/>
    <w:rsid w:val="00BC1AD7"/>
    <w:rsid w:val="00BD5C67"/>
    <w:rsid w:val="00C0711B"/>
    <w:rsid w:val="00C23403"/>
    <w:rsid w:val="00C371F4"/>
    <w:rsid w:val="00C4486F"/>
    <w:rsid w:val="00C81513"/>
    <w:rsid w:val="00C87329"/>
    <w:rsid w:val="00C95915"/>
    <w:rsid w:val="00CA525C"/>
    <w:rsid w:val="00CC45C1"/>
    <w:rsid w:val="00D11E49"/>
    <w:rsid w:val="00D169D9"/>
    <w:rsid w:val="00D264EA"/>
    <w:rsid w:val="00D27E62"/>
    <w:rsid w:val="00D325E0"/>
    <w:rsid w:val="00D41D58"/>
    <w:rsid w:val="00D44405"/>
    <w:rsid w:val="00D712E4"/>
    <w:rsid w:val="00DA00B0"/>
    <w:rsid w:val="00DC5CCC"/>
    <w:rsid w:val="00DE2C4E"/>
    <w:rsid w:val="00DF6BEE"/>
    <w:rsid w:val="00E03D33"/>
    <w:rsid w:val="00E3186F"/>
    <w:rsid w:val="00E408EA"/>
    <w:rsid w:val="00E53160"/>
    <w:rsid w:val="00E6407D"/>
    <w:rsid w:val="00E84906"/>
    <w:rsid w:val="00EA7692"/>
    <w:rsid w:val="00ED499C"/>
    <w:rsid w:val="00EE6ECD"/>
    <w:rsid w:val="00EF082D"/>
    <w:rsid w:val="00F21B1E"/>
    <w:rsid w:val="00F35AE7"/>
    <w:rsid w:val="00F35F47"/>
    <w:rsid w:val="00F5332C"/>
    <w:rsid w:val="00F568D8"/>
    <w:rsid w:val="00F66E2B"/>
    <w:rsid w:val="00F7202D"/>
    <w:rsid w:val="00FB247D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55"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7D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32</Pages>
  <Words>7857</Words>
  <Characters>44789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220</cp:revision>
  <dcterms:created xsi:type="dcterms:W3CDTF">2018-12-27T06:18:00Z</dcterms:created>
  <dcterms:modified xsi:type="dcterms:W3CDTF">2019-01-28T05:13:00Z</dcterms:modified>
</cp:coreProperties>
</file>