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4D59C4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4D59C4" w:rsidRDefault="004D59C4" w:rsidP="004D59C4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0F6E3F" w:rsidRPr="00591334" w:rsidRDefault="001260EC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F6E3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0F6E3F" w:rsidRPr="00F11B32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คณะเทคโนโลยีการเกษตร</w:t>
      </w:r>
    </w:p>
    <w:p w:rsidR="000F6E3F" w:rsidRPr="00591334" w:rsidRDefault="000F6E3F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992DA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0F6E3F" w:rsidRPr="00591334" w:rsidRDefault="000F6E3F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F6E3F" w:rsidRPr="00E21BDC" w:rsidRDefault="000F6E3F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992DA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มกร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าคม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</w:t>
      </w:r>
      <w:r w:rsidR="00992DA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 2562</w:t>
      </w:r>
    </w:p>
    <w:p w:rsidR="001260EC" w:rsidRPr="005B643D" w:rsidRDefault="001260EC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BA5EEF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……100….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256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Productive learning)…2…….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.......หลักสูตร มีการนำกระบวนการจัดการเรียนรู้เชิงผลิตภาพมาใช้ในการจัดการเรียนการสอนจำนวน  ......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...... หลักสูตร คิดเป็นร้อยละ .......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BA5EEF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 xml:space="preserve"> …NA…….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387,910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</w:t>
            </w:r>
            <w:r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........... บาท คิดเป็นร้อยละ…</w:t>
            </w:r>
            <w:r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……</w:t>
            </w:r>
          </w:p>
        </w:tc>
      </w:tr>
      <w:tr w:rsidR="00BA5EEF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A5EEF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…NA…….</w:t>
            </w:r>
          </w:p>
          <w:p w:rsidR="00136214" w:rsidRDefault="00136214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136214" w:rsidRPr="002A7C12" w:rsidRDefault="00136214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0A126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เทอม 1 มี 67 วิชาจากทั้งหมด 69 วิชา</w:t>
            </w:r>
            <w:r w:rsidRPr="000A1266">
              <w:rPr>
                <w:rFonts w:ascii="TH SarabunPSK" w:eastAsia="TH SarabunPSK" w:hAnsi="TH SarabunPSK" w:cs="TH SarabunPSK"/>
                <w:color w:val="FF0000"/>
                <w:sz w:val="28"/>
              </w:rPr>
              <w:t>= 97%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>
              <w:rPr>
                <w:rFonts w:ascii="TH SarabunPSK" w:eastAsia="TH SarabunPSK" w:hAnsi="TH SarabunPSK" w:cs="TH SarabunPSK"/>
                <w:sz w:val="28"/>
              </w:rPr>
              <w:t>2561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 มีรายวิชาที่เปิดสอนทั้งสิ้น .......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113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 และมีรายวิชาที่มีผลงานเชิงประจักษ์จำนวน ...........</w:t>
            </w:r>
            <w:r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............ รายวิชา คิดเป็นร้อยละ ..........</w:t>
            </w:r>
            <w:r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2.2 ชื่อผลงาน.....................................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BA5EEF" w:rsidRPr="005B643D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136214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6214" w:rsidRPr="005B643D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136214" w:rsidRPr="005B643D" w:rsidRDefault="00136214" w:rsidP="00136214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136214" w:rsidRPr="005B643D" w:rsidRDefault="00136214" w:rsidP="00136214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5EEF">
              <w:rPr>
                <w:rFonts w:ascii="TH SarabunPSK" w:eastAsia="TH SarabunPSK" w:hAnsi="TH SarabunPSK" w:cs="TH SarabunPSK"/>
                <w:sz w:val="28"/>
              </w:rPr>
              <w:t>…NA…….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856C98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ทั้งสิ้น.....10..........โครงการ/กิจกรรม จำนวนนักศึกษากลุ่มเป้าหมาย.....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.........คน จำนวนนักศึกษาเข้าร่วม....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 คน ได้แก่</w:t>
            </w:r>
          </w:p>
          <w:p w:rsidR="00136214" w:rsidRPr="00856C98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1.ชื่อโครงการ/กิจกรรม...การแข่งขันกีฬาภายในคณะ “เกษตรสัมพันธ์ต้านภัยยาเสพติด”...........สาขา.........ทุกสาขา...............กลุ่มเป้าหมายจำนวน...160....คน เข้าร่วมจำนวน.160.....คน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.......ทักษะชีวิตและอาชีพ (มีความเป็นผู้นำ รับผิดชอบหน้าที่ ปรับตัวเข้ากับสังคม ความสามัคคี ใส่ใจดูแลตัวเอง).....</w:t>
            </w:r>
          </w:p>
          <w:p w:rsidR="00136214" w:rsidRPr="00856C98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โครงการออกแบบบรรจุภัณฑ์อาหารโดยใช้โปรแกรมคอมพิวเตอร์..........สาขา....วิทยาศาสตร์และเทคโนโลยีการอาหาร....................กลุ่มเป้าหมายจำนวน..37.....คน เข้าร่วมจำนวน...37...คน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..ทักษะการเรียนรู้และนวัตกรรม (คิดสร้างสรรค์ มีวิจารณญาณ แก้ปัญหาเป็น สื่อสารดี)...............</w:t>
            </w:r>
          </w:p>
          <w:p w:rsidR="00136214" w:rsidRPr="00856C98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ชื่อโครงการ/กิจกรรม....การพัฒนาทักษะชีวิต........................สาขา......เกษตรศาสตร์..................กลุ่มเป้าหมายจำนวน..30.....คน เข้าร่วมจำนวน..38....คน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.....ทักษะชีวิตและอาขีพ..(รู้จักปรับตัว เข้าสังคม)...............</w:t>
            </w:r>
          </w:p>
          <w:p w:rsidR="00136214" w:rsidRPr="00856C98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ชื่อโครงการ/กิจกรรม......อบรมการใช้งานสารสนเทศขั้นพื้นฐาน 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MS office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......................สาขา.......เกษตรศาสตร์.................กลุ่มเป้าหมายจำนวน..48.....คน เข้าร่วมจำนวน...48...คน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...ทักษะสารสนเทศ สื่อ เทคโนโลยี (รอบรู้เทคโนโลยีสารสนเทศ)........</w:t>
            </w:r>
          </w:p>
          <w:p w:rsidR="00136214" w:rsidRPr="00856C98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5. ชื่อโครงการ/กิจกรรม</w:t>
            </w:r>
            <w:r w:rsidRPr="000A126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......เจ้าฟ้าเกมส์ ครั้งที่ 15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.........สาขา....</w:t>
            </w:r>
            <w:r w:rsidRPr="000A126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ทุกสาขา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.....กลุ่มเป้าหมายจำนวน..</w:t>
            </w:r>
            <w:r w:rsidRPr="00BA056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120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 w:rsidRPr="00BA056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120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</w:t>
            </w:r>
          </w:p>
          <w:p w:rsidR="00136214" w:rsidRPr="00856C98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6. ชื่อโครงการ/กิจกรรม.........</w:t>
            </w:r>
            <w:r w:rsidRPr="000A126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อบรมการทำ </w:t>
            </w:r>
            <w:r w:rsidRPr="000A1266">
              <w:rPr>
                <w:rFonts w:ascii="TH SarabunPSK" w:eastAsia="TH SarabunPSK" w:hAnsi="TH SarabunPSK" w:cs="TH SarabunPSK"/>
                <w:color w:val="FF0000"/>
                <w:sz w:val="28"/>
              </w:rPr>
              <w:t>poster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...................สาขา.......</w:t>
            </w:r>
            <w:r w:rsidRPr="000A126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เกษตรศาสตร์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......กลุ่มเป้าหมายจำนวน.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</w:t>
            </w:r>
            <w:r>
              <w:rPr>
                <w:rFonts w:ascii="TH SarabunPSK" w:eastAsia="TH SarabunPSK" w:hAnsi="TH SarabunPSK" w:cs="TH SarabunPSK"/>
                <w:sz w:val="28"/>
              </w:rPr>
              <w:t>17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ทักษะสารสนเทศ สื่อ เทคโนโลยี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</w:t>
            </w:r>
          </w:p>
          <w:p w:rsidR="00136214" w:rsidRPr="00856C98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7. 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136214" w:rsidRPr="00856C98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8. 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136214" w:rsidRPr="00856C98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9. ชื่อโครงการ/กิจกรรม........................สาขา........................กลุ่มเป้าหมายจำนวน.......คน เข้าร่วมจำนวน......คน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136214" w:rsidRPr="00856C98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10. 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136214" w:rsidRPr="00856C98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136214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136214" w:rsidRPr="005B643D" w:rsidRDefault="00136214" w:rsidP="00136214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136214" w:rsidRPr="005B643D" w:rsidRDefault="00136214" w:rsidP="00136214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5EEF">
              <w:rPr>
                <w:rFonts w:ascii="TH SarabunPSK" w:eastAsia="TH SarabunPSK" w:hAnsi="TH SarabunPSK" w:cs="TH SarabunPSK"/>
                <w:sz w:val="28"/>
              </w:rPr>
              <w:t>…NA…….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136214" w:rsidRPr="005B643D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การแปรรูปผลิตภัณฑ์อาหาร (</w:t>
            </w:r>
            <w:r w:rsidRPr="000A126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ปลาร้ามอญ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)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</w:t>
            </w:r>
            <w:r w:rsidRPr="000A126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ศาลาแดง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.....วัน/เดือน/ปี/................จังหวัด....</w:t>
            </w:r>
            <w:r w:rsidRPr="000A126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ปทุมธานี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</w:t>
            </w:r>
            <w:r w:rsidRPr="000A126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วิทยาศาสตร์และเทคโนโลยีการอาหาร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......กลุ่มเป้าหมายจำนวน.......คน เข้าร่วมจำนวน......คน </w:t>
            </w:r>
          </w:p>
          <w:p w:rsidR="00136214" w:rsidRPr="005B643D" w:rsidRDefault="00136214" w:rsidP="00136214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136214" w:rsidRPr="005B643D" w:rsidRDefault="00136214" w:rsidP="00136214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BA5EEF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2A7C12">
              <w:rPr>
                <w:rFonts w:ascii="TH SarabunPSK" w:eastAsia="TH SarabunPSK" w:hAnsi="TH SarabunPSK" w:cs="TH SarabunPSK" w:hint="cs"/>
                <w:sz w:val="28"/>
                <w:cs/>
              </w:rPr>
              <w:t>97.14</w:t>
            </w:r>
            <w:r w:rsidRPr="002A7C1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922AE9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35...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(อนุมัติจบปี 59)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 คน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34...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97.14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BA5EEF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2A7C12">
              <w:rPr>
                <w:rFonts w:ascii="TH SarabunPSK" w:eastAsia="TH SarabunPSK" w:hAnsi="TH SarabunPSK" w:cs="TH SarabunPSK" w:hint="cs"/>
                <w:sz w:val="28"/>
                <w:cs/>
              </w:rPr>
              <w:t>34.29</w:t>
            </w:r>
            <w:r w:rsidRPr="002A7C1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BA5EEF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 คน มีผู้ใช้บัณฑิตตอบแบบสอบถามจำนวน 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คิดเป็นร้อยละ.....34.29...</w:t>
            </w:r>
          </w:p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แยกผลตามคณะได้..................................</w:t>
            </w:r>
          </w:p>
        </w:tc>
      </w:tr>
      <w:tr w:rsidR="00BA5EEF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2A7C12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2A7C12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2A7C1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จำนวนหลักสูตรทั้งหมด...3.......หลักสูตร มี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....3......หลักสูตร คิดเป็นร้อยละ........100............</w:t>
            </w:r>
          </w:p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ชื่อหลักสูตร.....วิทยาศาสตร์และเทคโนโลยีการอาหาร................................</w:t>
            </w:r>
          </w:p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ชื่อหลักสูตร......เทคโนโลยีภูมิทัศน์...............................</w:t>
            </w:r>
          </w:p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ชื่อหลักสูตร......เกษตรศาสตร์...............................</w:t>
            </w:r>
          </w:p>
        </w:tc>
      </w:tr>
      <w:tr w:rsidR="00136214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..........2..........โครงการ/กิจกรรม จำนวนนักศึกษาทุกชั้นปีจำนวน..........คน เข้าร่วม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English Academic Reading and Writing</w:t>
            </w:r>
            <w:proofErr w:type="gramStart"/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.....(</w:t>
            </w:r>
            <w:proofErr w:type="gramEnd"/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รอบที่ 1).......จำนวนทั้งสิ้น......25........คน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เข้าร่วมจำนวน.......25............คน วันเดือนปี....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13-27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พย.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2561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92F46">
              <w:rPr>
                <w:rFonts w:ascii="TH SarabunPSK" w:eastAsia="TH SarabunPSK" w:hAnsi="TH SarabunPSK" w:cs="TH SarabunPSK"/>
                <w:color w:val="FF0000"/>
                <w:sz w:val="28"/>
              </w:rPr>
              <w:t>English Academic Reading and Writing</w:t>
            </w:r>
            <w:proofErr w:type="gramStart"/>
            <w:r w:rsidRPr="00192F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.....(</w:t>
            </w:r>
            <w:proofErr w:type="gramEnd"/>
            <w:r w:rsidRPr="00192F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รอบที่ </w:t>
            </w:r>
            <w:r w:rsidRPr="00192F46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192F4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).......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27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22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......คน วันเดือนปี......</w:t>
            </w:r>
            <w:r w:rsidRPr="00E820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20-22 กพ. </w:t>
            </w:r>
            <w:r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, </w:t>
            </w:r>
            <w:r w:rsidRPr="00BA056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6</w:t>
            </w:r>
            <w:r w:rsidRPr="00BA056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gramStart"/>
            <w:r w:rsidRPr="00BA056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กพ.</w:t>
            </w:r>
            <w:r w:rsidRPr="00BA056B">
              <w:rPr>
                <w:rFonts w:ascii="TH SarabunPSK" w:eastAsia="TH SarabunPSK" w:hAnsi="TH SarabunPSK" w:cs="TH SarabunPSK"/>
                <w:color w:val="FF0000"/>
                <w:sz w:val="28"/>
              </w:rPr>
              <w:t>,</w:t>
            </w:r>
            <w:proofErr w:type="gramEnd"/>
            <w:r w:rsidRPr="00BA056B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27</w:t>
            </w:r>
            <w:r w:rsidRPr="00BA056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กพ.</w:t>
            </w:r>
            <w:r w:rsidRPr="00BA056B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, 4 </w:t>
            </w:r>
            <w:r w:rsidRPr="00BA056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มีนาคม</w:t>
            </w:r>
            <w:r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2562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</w:t>
            </w:r>
            <w:r w:rsidRPr="00E820CC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Communicative English in the 21 </w:t>
            </w:r>
            <w:proofErr w:type="spellStart"/>
            <w:r w:rsidRPr="00E820CC">
              <w:rPr>
                <w:rFonts w:ascii="TH SarabunPSK" w:eastAsia="TH SarabunPSK" w:hAnsi="TH SarabunPSK" w:cs="TH SarabunPSK"/>
                <w:color w:val="FF0000"/>
                <w:sz w:val="28"/>
              </w:rPr>
              <w:t>th</w:t>
            </w:r>
            <w:proofErr w:type="spellEnd"/>
            <w:r w:rsidRPr="00E820CC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Century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....................จำนวนทั้งสิ้น....</w:t>
            </w:r>
            <w:r w:rsidRPr="00E820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52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</w:t>
            </w:r>
            <w:r w:rsidRPr="00E820CC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20-21 </w:t>
            </w:r>
            <w:r w:rsidRPr="00E820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เมษายน 2562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TOEIC Boot Camp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......................จำนวนทั้งสิ้น.....44.........คน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เข้าร่วมจำนวน........44...........คน วันเดือนปี.....14-30 พย. 2561........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2. ชื่อโครงการ/กิจกรรม......</w:t>
            </w:r>
            <w:r w:rsidRPr="00E820CC">
              <w:rPr>
                <w:rFonts w:ascii="TH SarabunPSK" w:eastAsia="TH SarabunPSK" w:hAnsi="TH SarabunPSK" w:cs="TH SarabunPSK"/>
                <w:color w:val="FF0000"/>
                <w:sz w:val="28"/>
              </w:rPr>
              <w:t>Effective English Communication for Careers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.............จำนวนทั้งสิ้น.....</w:t>
            </w:r>
            <w:r w:rsidRPr="00E820CC">
              <w:rPr>
                <w:rFonts w:ascii="TH SarabunPSK" w:eastAsia="TH SarabunPSK" w:hAnsi="TH SarabunPSK" w:cs="TH SarabunPSK"/>
                <w:color w:val="FF0000"/>
                <w:sz w:val="28"/>
              </w:rPr>
              <w:t>44</w:t>
            </w:r>
            <w:r w:rsidRPr="00E820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</w:t>
            </w:r>
            <w:r w:rsidRPr="00E820CC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20-21 </w:t>
            </w:r>
            <w:r w:rsidRPr="00E820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และ 27 เมษายน 2562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TOEIC Boot Camp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.....................จำนวนทั้งสิ้น.....81.........คน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เข้าร่วมจำนวน........81...........คน วันเดือนปี.....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11-20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ธค.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2561........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136214" w:rsidRPr="007433F5" w:rsidRDefault="00136214" w:rsidP="0013621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BA5EEF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Pr="002A7C12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2A7C12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7433F5" w:rsidRDefault="00BA5EEF" w:rsidP="00BA5EE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จำนวน..1...เครือข่ายได้แก่</w:t>
            </w:r>
          </w:p>
          <w:p w:rsidR="00BA5EEF" w:rsidRPr="007433F5" w:rsidRDefault="00BA5EEF" w:rsidP="00BA5EE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อบรมเชิงปฏิบัติการการออกแบบและดูแลรักษาต้นไม้ใหญ่ในงานภูมิทัศน์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.......................ระหว่าง.......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คณะเทคโนโลยีการเกษตร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.........................กับ..........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proofErr w:type="spellStart"/>
            <w:r w:rsidRPr="007433F5">
              <w:rPr>
                <w:rFonts w:ascii="TH SarabunPSK" w:eastAsia="TH SarabunPSK" w:hAnsi="TH SarabunPSK" w:cs="TH SarabunPSK"/>
                <w:sz w:val="28"/>
              </w:rPr>
              <w:t>Uban</w:t>
            </w:r>
            <w:proofErr w:type="spellEnd"/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Tree Learning Center (UTLC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................สถานที่......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อาคารศูนย์ฝึกประสบการณ์วิชาชีพ มหาวิทยาลัยราชภัฏวไลยอลงกรณ์ในพระบรมราชูปถัมภ์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....................วันเดือนปี......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14-21 ธันวาคม 2561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</w:t>
            </w:r>
          </w:p>
          <w:p w:rsidR="00BA5EEF" w:rsidRPr="007433F5" w:rsidRDefault="00BA5EEF" w:rsidP="00BA5EE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BA5EEF" w:rsidRPr="007433F5" w:rsidRDefault="00BA5EEF" w:rsidP="00BA5EE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BA5EEF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D59C4" w:rsidRPr="004D59C4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นักศึกษาครูทุกชั้นปี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จำนวน...........คน เข้าร่วม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จำนวน........คน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1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4D59C4" w:rsidRPr="004D59C4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1.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.6.1.1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   </w:t>
            </w:r>
          </w:p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   </w:t>
            </w:r>
          </w:p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pacing w:val="-8"/>
                <w:sz w:val="28"/>
                <w:cs/>
              </w:rPr>
              <w:t>เรียนสาธิตทั้งหมด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..............คนจำนวน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pacing w:val="-8"/>
                <w:sz w:val="28"/>
                <w:cs/>
              </w:rPr>
              <w:t>เรียนที่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มากกว่า</w:t>
            </w:r>
          </w:p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มากกว่า</w:t>
            </w:r>
          </w:p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ค่าเฉลี่ยของผลการประเมินคุณภาพการศึกษา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A5EEF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136214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136214" w:rsidRPr="005B643D" w:rsidRDefault="00136214" w:rsidP="001362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136214" w:rsidRPr="005B643D" w:rsidRDefault="00136214" w:rsidP="001362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</w:t>
            </w:r>
            <w:r w:rsidRPr="007433F5">
              <w:rPr>
                <w:rFonts w:ascii="TH SarabunPSK" w:eastAsia="TH SarabunPSK" w:hAnsi="TH SarabunPSK" w:cs="TH SarabunPSK"/>
                <w:b/>
                <w:color w:val="00B0F0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…….</w:t>
            </w:r>
          </w:p>
        </w:tc>
        <w:tc>
          <w:tcPr>
            <w:tcW w:w="8788" w:type="dxa"/>
            <w:shd w:val="clear" w:color="auto" w:fill="FFFFFF"/>
          </w:tcPr>
          <w:p w:rsidR="00136214" w:rsidRPr="007433F5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อาจารย์ทั้งหมด จำนวน .......</w:t>
            </w:r>
            <w:r>
              <w:rPr>
                <w:rFonts w:ascii="TH SarabunPSK" w:eastAsia="TH SarabunPSK" w:hAnsi="TH SarabunPSK" w:cs="TH SarabunPSK"/>
                <w:b/>
                <w:sz w:val="28"/>
              </w:rPr>
              <w:t>2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6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...........คน  มีอาจารย์</w:t>
            </w:r>
            <w:r w:rsidRPr="007433F5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7433F5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 จำนวน....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6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.......คน คิดเป็นร้อยละ...............แยกประเภทงานวิจัย นวัตกรรม และงานสร้างสรรค์</w:t>
            </w:r>
          </w:p>
          <w:p w:rsidR="00136214" w:rsidRPr="007433F5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136214" w:rsidRPr="007433F5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136214" w:rsidRPr="007433F5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136214" w:rsidRPr="007433F5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136214" w:rsidRPr="007433F5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ชื่อผลงานชื่อ.........แหนมสุขภาพเพื่อผู้สูงอายุ.............ชื่อผู้จัดทำ.....อ.ศิริพร นามเทศ.................ปีที่ทำผลงาน..2562.</w:t>
            </w:r>
          </w:p>
          <w:p w:rsidR="00136214" w:rsidRPr="007433F5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ชื่อ.........กระถางผ้าขนหนู..................ชื่อผู้จัดทำ...อ.ภาคิณ หมั่นทุ่ง...............ปีที่ทำผลงาน.......2562........</w:t>
            </w:r>
          </w:p>
          <w:p w:rsidR="00136214" w:rsidRPr="007433F5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ผลิตภัณฑ์กัมมี่เยลลี่จากไซรัปจากปลายข้าวหมาก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....ชื่อผู้จัดทำ...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อ.หรรษา เวียงวะลัย....ปีที่ทำผลงาน..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</w:t>
            </w:r>
          </w:p>
          <w:p w:rsidR="00136214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4. ชื่อผลงาน ชื่อ.......</w:t>
            </w:r>
            <w:r w:rsidRPr="00D64842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กระบวนการผลิตน้ำถั่งเช่าพร้อมดื่มผสมเม็ดบีดส์น้ำถั่งเช่าเข้มข้น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.........ชื่อผู้จัดทำ.....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อ.ภาสุรี ฤทธิเลิศ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........ปีที่ทำผลงาน.........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.............</w:t>
            </w:r>
          </w:p>
          <w:p w:rsidR="00136214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5.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ชื่อผลงาน ชื่อ......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ขนมถ้วยฟู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.....................ชื่อผู้จัดทำ......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ผศ.วัฒนี บุญวิทยา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.....................ปีที่ทำผลงาน.......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...................</w:t>
            </w:r>
          </w:p>
          <w:p w:rsidR="00136214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lastRenderedPageBreak/>
              <w:t>6.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ชื่อผลงาน ชื่อ...........................ชื่อผู้จัดทำ...................................ปีที่ทำผลงาน....................................</w:t>
            </w:r>
          </w:p>
          <w:p w:rsidR="00136214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7.</w:t>
            </w: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ชื่อผลงาน ชื่อ...........................ชื่อผู้จัดทำ...................................ปีที่ทำผลงาน....................................</w:t>
            </w:r>
          </w:p>
          <w:p w:rsidR="00136214" w:rsidRPr="007433F5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8.</w:t>
            </w:r>
          </w:p>
          <w:p w:rsidR="00136214" w:rsidRPr="007433F5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136214" w:rsidRPr="007433F5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136214" w:rsidRPr="007433F5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ชื่อผลงานชื่อ.........การจัดตู้ปลา..................ชื่อผู้จัดทำ.....อ.ธนา กั่วพานิช........ปีที่ทำผลงาน.......2562...............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</w:t>
            </w: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...................................ปีที่ทำผลงาน....................................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BA5EEF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136214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214" w:rsidRPr="005B643D" w:rsidRDefault="00136214" w:rsidP="001362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โครงการจัดประชุมวิชาการระดับชาติหรือ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214" w:rsidRPr="005B643D" w:rsidRDefault="00136214" w:rsidP="00136214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2 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136214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>
              <w:rPr>
                <w:rFonts w:ascii="TH SarabunPSK" w:eastAsia="TH SarabunPSK" w:hAnsi="TH SarabunPSK" w:cs="TH SarabunPSK"/>
                <w:color w:val="00B0F0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36214" w:rsidRPr="00106930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</w:t>
            </w:r>
            <w:r w:rsidRPr="003B6D57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1 ...........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ครั้ง</w:t>
            </w:r>
          </w:p>
          <w:p w:rsidR="00136214" w:rsidRPr="00106930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 ชื่อการประชุม....</w:t>
            </w:r>
            <w:r w:rsidRPr="00CF0EF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 (</w:t>
            </w:r>
            <w:r w:rsidRPr="00CF0EFD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ASTC) </w:t>
            </w:r>
            <w:r w:rsidRPr="00CF0EF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ครั้งที่ 7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.................ระดับชาติ/ระดับนานาชาติ............ร่วมกับเครือข่าย..........</w:t>
            </w:r>
            <w:r>
              <w:rPr>
                <w:rFonts w:ascii="TH SarabunPSK" w:eastAsia="TH SarabunPSK" w:hAnsi="TH SarabunPSK" w:cs="TH SarabunPSK"/>
                <w:sz w:val="28"/>
              </w:rPr>
              <w:t>ASTC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..............................วันเดือนปีที่จัด.......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 มิถุนายน 2562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.................................สถานที่.......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ม.รังสิต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136214" w:rsidRPr="00106930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4D59C4" w:rsidRPr="004D59C4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2.3.1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โครงการพัฒนาการผลิต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2.3.1.1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จำนวนอาจารย์ทั้งหมด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.........................คน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ปีที่ทำผลงาน....................................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ปีที่ทำผลงาน....................................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4D59C4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</w:t>
            </w:r>
            <w:r w:rsidR="00BA5EEF">
              <w:rPr>
                <w:rFonts w:ascii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136214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136214" w:rsidRPr="005B643D" w:rsidRDefault="00136214" w:rsidP="0013621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9F24BD" w:rsidRDefault="00136214" w:rsidP="0013621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Cs w:val="18"/>
              </w:rPr>
              <w:t>2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 xml:space="preserve"> หมู่บ้าน</w:t>
            </w:r>
          </w:p>
          <w:p w:rsidR="00136214" w:rsidRPr="009F24BD" w:rsidRDefault="00136214" w:rsidP="0013621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9F24BD" w:rsidRDefault="00136214" w:rsidP="0013621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สำรวจบริบทชุมชน ของหมู่บ้านในจังหวัดปทุมธานี และหมู่บ้านในจังหวัดสระแก้ว</w:t>
            </w:r>
            <w:r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เรียบร้อยแล้ว กำลังเข้าสู่ระยะดำเนินการที่สอง คือการแก้ไขปัญหาความยากจน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BB19F4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B19F4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BB19F4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>ร้อยละ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…NA….</w:t>
            </w:r>
          </w:p>
          <w:p w:rsidR="00BB19F4" w:rsidRDefault="00BB19F4" w:rsidP="00BB19F4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BB19F4" w:rsidRPr="00C7339E" w:rsidRDefault="00BB19F4" w:rsidP="00BB19F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BB19F4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 xml:space="preserve">มากกว่า 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…NA….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BB19F4" w:rsidRPr="002843C2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BB19F4" w:rsidRPr="002843C2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BB19F4" w:rsidRPr="002843C2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4D59C4" w:rsidRPr="004D59C4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ทั้งหมด..........โครงการ จำนวนโครงการที่บรรลุ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ตามวัตถุประสงค์ของโครงการ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วัตถุประสงค์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lastRenderedPageBreak/>
              <w:t>ผลวัตถุประสงค์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ผลวัตถุประสงค์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ผลวัตถุประสงค์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</w:tc>
      </w:tr>
      <w:tr w:rsidR="00BB19F4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 xml:space="preserve">ร้อยละ 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…25….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จำนวน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>โครงการจัดนิทรรศการเฉลิมพระเกียรติ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จำนวน....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</w:rPr>
              <w:t>4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.....โครงการ/กิจกรรม ดำเนินการตามแผน......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1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........โครงการ/กิจกรรม คิดเป็นร้อยละ.....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25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...... ได้แก่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1.ชื่อโครงการ/กิจกรรม.โครงการเฉลิมพระเกียรติพระบาทสมเด็จพระเจ้าอยู่หัวภูมิพลอดุลยเดช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ว/ด/ปที่จะดำเนินการ.........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</w:rPr>
              <w:t xml:space="preserve">5 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cs/>
              </w:rPr>
              <w:t xml:space="preserve">ธ.ค. 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</w:rPr>
              <w:t>61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........งบประมาณจำนวน.....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Cs w:val="18"/>
              </w:rPr>
              <w:t>3,000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......บาท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 xml:space="preserve"> 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ดำเนินการแล้วเสร็จว/ด/ป..............ตั้งเบิกจำนวน..........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Cs w:val="18"/>
              </w:rPr>
              <w:t>3,000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..........บาท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 xml:space="preserve">2. 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 xml:space="preserve"> 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 xml:space="preserve"> 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 xml:space="preserve">3. 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 xml:space="preserve"> 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  <w:tr w:rsidR="004D59C4" w:rsidRPr="004D59C4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โครงการพัฒนาครูประจำการแบบ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Coaching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Coaching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อยู่ที่ระดับ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59C4" w:rsidRPr="004D59C4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3.4.1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3.4.1.1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136214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5B643D" w:rsidRDefault="00136214" w:rsidP="00136214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136214" w:rsidRPr="005B643D" w:rsidRDefault="00136214" w:rsidP="00136214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9F24BD" w:rsidRDefault="00136214" w:rsidP="00136214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 xml:space="preserve">ระดับ </w:t>
            </w:r>
          </w:p>
          <w:p w:rsidR="00136214" w:rsidRPr="009F24BD" w:rsidRDefault="00136214" w:rsidP="00136214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…NA….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14" w:rsidRPr="009F24BD" w:rsidRDefault="00136214" w:rsidP="00136214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อยู่ที่ระดับ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………………………</w:t>
            </w:r>
          </w:p>
          <w:p w:rsidR="00136214" w:rsidRPr="009F24BD" w:rsidRDefault="00136214" w:rsidP="00136214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(อธิบายผลการดำเนินงานแต่ละระดับ)</w:t>
            </w:r>
          </w:p>
          <w:p w:rsidR="00136214" w:rsidRPr="00E01D10" w:rsidRDefault="00136214" w:rsidP="00136214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color w:val="002060"/>
                <w:sz w:val="24"/>
                <w:szCs w:val="20"/>
              </w:rPr>
            </w:pPr>
            <w:r w:rsidRPr="00E01D10">
              <w:rPr>
                <w:rFonts w:ascii="TH SarabunPSK" w:eastAsia="TH SarabunPSK" w:hAnsi="TH SarabunPSK" w:cs="TH SarabunPSK"/>
                <w:color w:val="002060"/>
                <w:spacing w:val="-4"/>
                <w:sz w:val="24"/>
                <w:szCs w:val="24"/>
                <w:cs/>
              </w:rPr>
              <w:t>โครงการ</w:t>
            </w:r>
            <w:r w:rsidRPr="00E01D10">
              <w:rPr>
                <w:rFonts w:ascii="TH SarabunPSK" w:eastAsia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สืบสานวัฒนธรรมลอยกระทง</w:t>
            </w:r>
            <w:r w:rsidRPr="00E01D10">
              <w:rPr>
                <w:rFonts w:ascii="TH SarabunPSK" w:eastAsia="TH SarabunPSK" w:hAnsi="TH SarabunPSK" w:cs="TH SarabunPSK"/>
                <w:color w:val="002060"/>
                <w:spacing w:val="-4"/>
                <w:sz w:val="24"/>
                <w:szCs w:val="24"/>
                <w:cs/>
              </w:rPr>
              <w:t xml:space="preserve"> สามารถบรรลุวัตถุประสงค์ และบรรลุความสำเร็จตามตัวชี้วัด โดยมีผู้เข้าร่วมกิจกรรมทั้งหมดจำนวน </w:t>
            </w:r>
            <w:r>
              <w:rPr>
                <w:rFonts w:ascii="TH SarabunPSK" w:eastAsia="TH SarabunPSK" w:hAnsi="TH SarabunPSK" w:cs="TH SarabunPSK"/>
                <w:color w:val="002060"/>
                <w:spacing w:val="-4"/>
                <w:sz w:val="24"/>
                <w:szCs w:val="24"/>
              </w:rPr>
              <w:t>60</w:t>
            </w:r>
            <w:r w:rsidRPr="00E01D10">
              <w:rPr>
                <w:rFonts w:ascii="TH SarabunPSK" w:eastAsia="TH SarabunPSK" w:hAnsi="TH SarabunPSK" w:cs="TH SarabunPSK"/>
                <w:color w:val="002060"/>
                <w:spacing w:val="-4"/>
                <w:sz w:val="24"/>
                <w:szCs w:val="24"/>
                <w:cs/>
              </w:rPr>
              <w:t xml:space="preserve"> คน คิดเป็นร้อยละ 100 และระดับความพึงพอใจของผู้เข้าร่วมโครงการ คิดเป็น  4.4</w:t>
            </w:r>
            <w:r>
              <w:rPr>
                <w:rFonts w:ascii="TH SarabunPSK" w:eastAsia="TH SarabunPSK" w:hAnsi="TH SarabunPSK" w:cs="TH SarabunPSK"/>
                <w:color w:val="002060"/>
                <w:spacing w:val="-4"/>
                <w:sz w:val="24"/>
                <w:szCs w:val="24"/>
              </w:rPr>
              <w:t>7</w:t>
            </w:r>
            <w:r w:rsidRPr="00E01D10">
              <w:rPr>
                <w:rFonts w:ascii="TH SarabunPSK" w:eastAsia="TH SarabunPSK" w:hAnsi="TH SarabunPSK" w:cs="TH SarabunPSK"/>
                <w:color w:val="002060"/>
                <w:spacing w:val="-4"/>
                <w:sz w:val="24"/>
                <w:szCs w:val="24"/>
                <w:cs/>
              </w:rPr>
              <w:t xml:space="preserve"> คะแนน สำหรับข้อเสนอแนะของโครงการคือ ควรจะดำเนินโครงการนี้ต่อไปและ ควรจะมีการบูรณาการ</w:t>
            </w:r>
            <w:r>
              <w:rPr>
                <w:rFonts w:ascii="TH SarabunPSK" w:eastAsia="TH SarabunPSK" w:hAnsi="TH SarabunPSK" w:cs="TH SarabunPSK" w:hint="cs"/>
                <w:color w:val="002060"/>
                <w:spacing w:val="-4"/>
                <w:sz w:val="24"/>
                <w:szCs w:val="24"/>
                <w:cs/>
              </w:rPr>
              <w:t>ร่วมกันระหว่างวิชา</w:t>
            </w:r>
          </w:p>
          <w:p w:rsidR="00136214" w:rsidRPr="009F24BD" w:rsidRDefault="00136214" w:rsidP="00136214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E01D10">
              <w:rPr>
                <w:rFonts w:ascii="TH SarabunPSK" w:eastAsia="TH SarabunPSK" w:hAnsi="TH SarabunPSK" w:cs="TH SarabunPSK"/>
                <w:color w:val="002060"/>
                <w:spacing w:val="-4"/>
                <w:sz w:val="24"/>
                <w:szCs w:val="24"/>
                <w:cs/>
              </w:rPr>
              <w:t>โครงการทำบุณขึ้นปีใหม่ สามารถบรรลุวัตถุประสงค์ และบรรลุความสำเร็จตามตัวชี้วัด โดยมีผู้เข้าร่วมกิจกรรมทั้งหมดจำนวน 1</w:t>
            </w:r>
            <w:r>
              <w:rPr>
                <w:rFonts w:ascii="TH SarabunPSK" w:eastAsia="TH SarabunPSK" w:hAnsi="TH SarabunPSK" w:cs="TH SarabunPSK"/>
                <w:color w:val="002060"/>
                <w:spacing w:val="-4"/>
                <w:sz w:val="24"/>
                <w:szCs w:val="24"/>
              </w:rPr>
              <w:t>60</w:t>
            </w:r>
            <w:r w:rsidRPr="00E01D10">
              <w:rPr>
                <w:rFonts w:ascii="TH SarabunPSK" w:eastAsia="TH SarabunPSK" w:hAnsi="TH SarabunPSK" w:cs="TH SarabunPSK"/>
                <w:color w:val="002060"/>
                <w:spacing w:val="-4"/>
                <w:sz w:val="24"/>
                <w:szCs w:val="24"/>
                <w:cs/>
              </w:rPr>
              <w:t xml:space="preserve"> คน คิดเป็นร้อยละ 100 และระดับความพึงพอใจของผู้เข้าร่วมโครงการ คิดเป็น  4.</w:t>
            </w:r>
            <w:r>
              <w:rPr>
                <w:rFonts w:ascii="TH SarabunPSK" w:eastAsia="TH SarabunPSK" w:hAnsi="TH SarabunPSK" w:cs="TH SarabunPSK"/>
                <w:color w:val="002060"/>
                <w:spacing w:val="-4"/>
                <w:sz w:val="24"/>
                <w:szCs w:val="24"/>
              </w:rPr>
              <w:t>39</w:t>
            </w:r>
            <w:r w:rsidRPr="00E01D10">
              <w:rPr>
                <w:rFonts w:ascii="TH SarabunPSK" w:eastAsia="TH SarabunPSK" w:hAnsi="TH SarabunPSK" w:cs="TH SarabunPSK"/>
                <w:color w:val="002060"/>
                <w:spacing w:val="-4"/>
                <w:sz w:val="24"/>
                <w:szCs w:val="24"/>
                <w:cs/>
              </w:rPr>
              <w:t xml:space="preserve"> คะแนน สำหรับข้อเสนอแนะของโครงการคือ ควรจะดำเนินโครงการนี้ต่อไปและควรมีการเทศนาเพื่อเป็นการอบรมจิตใจในครั้งต่อไป</w:t>
            </w:r>
          </w:p>
        </w:tc>
      </w:tr>
      <w:tr w:rsidR="00A0644B" w:rsidRPr="002A7C12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จำนวนเครือข่ายพันธมิตร</w:t>
            </w:r>
            <w:r w:rsidRPr="002A7C1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ที่มีความร่วมมือ</w:t>
            </w:r>
            <w:r w:rsidRPr="002A7C1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A0644B" w:rsidRPr="002A7C1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2A7C12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3. </w:t>
            </w: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A7C12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5B40D8" w:rsidRPr="005B40D8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40D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40D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40D8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F21B1E" w:rsidRPr="005B40D8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40D8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0D8" w:rsidRPr="005B40D8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หน่วยงานภาครัฐ(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ITA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)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1.1 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ความสำเร็จขอ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ง      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ITA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)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ง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ITA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) 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59C4" w:rsidRPr="004D59C4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5.2.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2 โครงการพัฒนาและแก้ไขกฎหมาย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</w:p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5.2.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2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.1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แผน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 ........   ฉบับ ดำเนินการ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1.ชื่อ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</w:t>
            </w:r>
          </w:p>
          <w:p w:rsidR="00A0644B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</w:t>
            </w:r>
          </w:p>
          <w:p w:rsidR="00A0644B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</w:t>
            </w:r>
          </w:p>
        </w:tc>
      </w:tr>
      <w:tr w:rsidR="005B40D8" w:rsidRPr="005B40D8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cs/>
              </w:rPr>
              <w:t>.3.1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</w:rPr>
              <w:t xml:space="preserve">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การประกันคุณภาพการศึกษา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  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การประกันคุณภาพการศึกษา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 xml:space="preserve"> </w:t>
            </w: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>………………………</w:t>
            </w:r>
          </w:p>
          <w:p w:rsidR="00F21B1E" w:rsidRPr="005B40D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40D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0D8" w:rsidRPr="005B40D8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EdPEx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>EdPEx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)</w:t>
            </w: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 อยู่ที่ระดับ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>………………………</w:t>
            </w:r>
          </w:p>
          <w:p w:rsidR="00A0644B" w:rsidRPr="005B40D8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40D8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0D2" w:rsidRPr="00B710D2" w:rsidRDefault="00B710D2" w:rsidP="00B710D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จำนวนงบประมาณทั้งสิ้นจำนวน 1,682,400 บาท ตั้งเบิกจำนวน  642,503.86  บาท คิดเป็นร้อยละ 38.18 ได้แก่</w:t>
            </w:r>
          </w:p>
          <w:p w:rsidR="00B710D2" w:rsidRDefault="00B710D2" w:rsidP="00B710D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ไตรมาส 1 จำนวน  113</w:t>
            </w:r>
            <w:r w:rsidRPr="00B710D2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700  บาท ตั้งเบิกจำนวน  69</w:t>
            </w:r>
            <w:r w:rsidRPr="00B710D2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698.05  บาท  คิดเป็นร้อยละ  61.29</w:t>
            </w:r>
          </w:p>
          <w:p w:rsidR="00F21B1E" w:rsidRPr="00F21B1E" w:rsidRDefault="00F21B1E" w:rsidP="00B710D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9C0EAA">
              <w:rPr>
                <w:rFonts w:ascii="TH SarabunPSK" w:eastAsia="TH SarabunPSK" w:hAnsi="TH SarabunPSK" w:cs="TH SarabunPSK"/>
                <w:sz w:val="28"/>
              </w:rPr>
              <w:t xml:space="preserve"> 187,500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9C0EAA">
              <w:rPr>
                <w:rFonts w:ascii="TH SarabunPSK" w:eastAsia="TH SarabunPSK" w:hAnsi="TH SarabunPSK" w:cs="TH SarabunPSK"/>
                <w:sz w:val="28"/>
              </w:rPr>
              <w:t xml:space="preserve"> 162,460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9C0EAA">
              <w:rPr>
                <w:rFonts w:ascii="TH SarabunPSK" w:eastAsia="TH SarabunPSK" w:hAnsi="TH SarabunPSK" w:cs="TH SarabunPSK"/>
                <w:sz w:val="28"/>
              </w:rPr>
              <w:t xml:space="preserve"> 86.64</w:t>
            </w:r>
            <w:bookmarkStart w:id="0" w:name="_GoBack"/>
            <w:bookmarkEnd w:id="0"/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5B40D8" w:rsidRPr="005B40D8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4.2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IMC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.4.2.1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IMC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)</w:t>
            </w:r>
          </w:p>
          <w:p w:rsidR="00A0644B" w:rsidRPr="005B40D8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IMC</w:t>
            </w: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B32CE7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.4.3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.4.3.1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B32CE7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จำนวนงบประมาณ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B32CE7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="00A0644B" w:rsidRPr="00B32CE7">
              <w:rPr>
                <w:rFonts w:ascii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B32CE7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B32CE7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B32CE7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lastRenderedPageBreak/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.6.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 xml:space="preserve">1 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B32CE7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.6.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มากกว่า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มากกว่า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</w:pPr>
            <w:r w:rsidRPr="00B32CE7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B32CE7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B32CE7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  <w:r w:rsidRPr="00B32CE7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B32CE7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6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2 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B32CE7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2561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มีจำนวน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เล่ม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ปี2562 จำนวน...........เล่ม 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เพิ่มขึ้น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/ลดลง 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เป็น จำนวน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เล่ม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คิดเป็นร้อยละ 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แยกเป็น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(อธิบาย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ทรัพยากร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แต่ละประเภทจำนวนเท่าไหร่)</w:t>
            </w:r>
          </w:p>
          <w:p w:rsidR="006B42A2" w:rsidRPr="00B32CE7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D59C4" w:rsidRPr="004D59C4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มากว่า</w:t>
            </w:r>
          </w:p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มากว่า</w:t>
            </w:r>
          </w:p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Semi residential University</w:t>
            </w: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อยู่ที่......................</w:t>
            </w:r>
          </w:p>
        </w:tc>
      </w:tr>
      <w:tr w:rsidR="004D59C4" w:rsidRPr="004D59C4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lastRenderedPageBreak/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.7.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.7.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อยู่ที่ระดับ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………………………</w:t>
            </w:r>
          </w:p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59C4" w:rsidRPr="004D59C4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.8.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8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.1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จำนวนงบประมาณทั้งสิ้นจำนวน...................บาท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………..</w:t>
            </w:r>
          </w:p>
          <w:p w:rsidR="006B42A2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………..</w:t>
            </w:r>
          </w:p>
          <w:p w:rsidR="006B42A2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F6E3F"/>
    <w:rsid w:val="00106930"/>
    <w:rsid w:val="001260EC"/>
    <w:rsid w:val="00136214"/>
    <w:rsid w:val="00160370"/>
    <w:rsid w:val="002843C2"/>
    <w:rsid w:val="0029728C"/>
    <w:rsid w:val="002A7C12"/>
    <w:rsid w:val="002B1A2B"/>
    <w:rsid w:val="004D2069"/>
    <w:rsid w:val="004D59C4"/>
    <w:rsid w:val="005B40D8"/>
    <w:rsid w:val="005B643D"/>
    <w:rsid w:val="006B42A2"/>
    <w:rsid w:val="0086197A"/>
    <w:rsid w:val="009152E8"/>
    <w:rsid w:val="00922AE9"/>
    <w:rsid w:val="00992DAC"/>
    <w:rsid w:val="009C0EAA"/>
    <w:rsid w:val="00A0644B"/>
    <w:rsid w:val="00AE6401"/>
    <w:rsid w:val="00B32CE7"/>
    <w:rsid w:val="00B710D2"/>
    <w:rsid w:val="00BA5EEF"/>
    <w:rsid w:val="00BB19F4"/>
    <w:rsid w:val="00C70EC9"/>
    <w:rsid w:val="00D44405"/>
    <w:rsid w:val="00F21B1E"/>
    <w:rsid w:val="00F30B88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7964</Words>
  <Characters>45395</Characters>
  <Application>Microsoft Office Word</Application>
  <DocSecurity>0</DocSecurity>
  <Lines>378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Komgrit</cp:lastModifiedBy>
  <cp:revision>5</cp:revision>
  <dcterms:created xsi:type="dcterms:W3CDTF">2019-04-10T16:27:00Z</dcterms:created>
  <dcterms:modified xsi:type="dcterms:W3CDTF">2019-04-11T18:41:00Z</dcterms:modified>
</cp:coreProperties>
</file>