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งานวิชาศึกษาทั่วไป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8F535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34371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1 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ตุลาคม 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3</w:t>
      </w:r>
      <w:r w:rsidR="00312088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0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31208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6762B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6762B4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256</w:t>
      </w:r>
      <w:r w:rsidR="008B06C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E25BA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E25B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662B2C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662B2C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3D0D6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2561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มีรายวิชาที่เปิดสอนทั้งสิ้น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และมีราย</w:t>
            </w:r>
            <w:r w:rsidR="001444E1">
              <w:rPr>
                <w:rFonts w:ascii="TH SarabunPSK" w:eastAsia="TH SarabunPSK" w:hAnsi="TH SarabunPSK" w:cs="TH SarabunPSK"/>
                <w:sz w:val="28"/>
                <w:cs/>
              </w:rPr>
              <w:t>วิชาที่มีผลงานเชิงประจักษ์จำนวน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11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VGE103 </w:t>
            </w:r>
            <w:r w:rsidR="001444E1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ภาษาอังกฤษเพื่อการสื่อสาร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 xml:space="preserve"> English for citizen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</w:t>
            </w:r>
            <w:r w:rsidR="007E2DC3">
              <w:rPr>
                <w:rFonts w:ascii="TH SarabunPSK" w:eastAsia="TH SarabunPSK" w:hAnsi="TH SarabunPSK" w:cs="TH SarabunPSK"/>
                <w:sz w:val="28"/>
              </w:rPr>
              <w:t xml:space="preserve"> English for the Ago</w:t>
            </w:r>
            <w:r w:rsidR="001444E1">
              <w:rPr>
                <w:rFonts w:ascii="TH SarabunPSK" w:eastAsia="TH SarabunPSK" w:hAnsi="TH SarabunPSK" w:cs="TH SarabunPSK"/>
                <w:sz w:val="28"/>
              </w:rPr>
              <w:t>ing citizen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 xml:space="preserve"> VGE106 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>นวัตกรรมความคิดทางวิทยาศาสตร์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F117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เครื่องช่วยใน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การสื่อสารสำหรับคนพิการประเภทที่ 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>2 (</w:t>
            </w:r>
            <w:r w:rsidR="00CF6CF5">
              <w:rPr>
                <w:rFonts w:ascii="TH SarabunPSK" w:eastAsia="TH SarabunPSK" w:hAnsi="TH SarabunPSK" w:cs="TH SarabunPSK" w:hint="cs"/>
                <w:sz w:val="28"/>
                <w:cs/>
              </w:rPr>
              <w:t>การได้ยิน</w:t>
            </w:r>
            <w:r w:rsidR="00CF6CF5">
              <w:rPr>
                <w:rFonts w:ascii="TH SarabunPSK" w:eastAsia="TH SarabunPSK" w:hAnsi="TH SarabunPSK" w:cs="TH SarabunPSK"/>
                <w:sz w:val="28"/>
              </w:rPr>
              <w:t>)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โต๊ะตั้งสื่อ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76731F">
              <w:rPr>
                <w:rFonts w:ascii="TH SarabunPSK" w:eastAsia="TH SarabunPSK" w:hAnsi="TH SarabunPSK" w:cs="TH SarabunPSK"/>
                <w:sz w:val="28"/>
              </w:rPr>
              <w:t xml:space="preserve">VGE108 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>ความเป็นสากลเพื่อการดำเนินชีวิตในประชาคมอาเซียนและประชาคมโลก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รับน้องสร้างสรรค์หรือทำ (ร้าย) ลาย</w:t>
            </w:r>
          </w:p>
          <w:p w:rsidR="00F21B1E" w:rsidRPr="005B643D" w:rsidRDefault="00F21B1E" w:rsidP="0076731F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</w:t>
            </w:r>
            <w:r w:rsidR="0076731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อนุรักษ์สืบสานเพลงพื้นบ้าน (ลำตัด)</w:t>
            </w:r>
          </w:p>
        </w:tc>
      </w:tr>
      <w:tr w:rsidR="00F21B1E" w:rsidRPr="005B643D" w:rsidTr="00662B2C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DC11DB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73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</w:t>
            </w:r>
            <w:r w:rsidR="00B7747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="007F017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จำนวนนักศึกษากลุ่มเป้าหมาย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7F0178" w:rsidRDefault="00084C72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7,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>445</w:t>
            </w:r>
            <w:r w:rsidR="00F21B1E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จำนวนนักศึกษาเข้าร่วม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7,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>445</w:t>
            </w:r>
            <w:r w:rsidR="00F21B1E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ได้แก่</w:t>
            </w:r>
          </w:p>
          <w:p w:rsidR="00F21B1E" w:rsidRPr="007F0178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</w:t>
            </w:r>
            <w:r w:rsidR="00B7747A" w:rsidRPr="007F017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B7747A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นำเสนอผลงานวิชาการของนักศึกษาปริญญาตรี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084C7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D53A97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D53A97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F21B1E" w:rsidRPr="007F0178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7F0178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แข่งขันทักษะทางภาษาไทย (ประกวดการกล่าวสุนทรพจน์)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912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912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7F0178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7F0178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F21B1E" w:rsidRDefault="00F21B1E" w:rsidP="007F017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</w:t>
            </w:r>
            <w:r w:rsid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0A70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ศึกษาดูงาน ณ สถานีโทรทัศน์ ไทยพีบีเอส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797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797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คิดแบบวิทย์คิดนวัต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329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การเสริมทักษะปฏิบัติเชิงประสบการณ์ชีวิตบัณฑิตจิตอาสา (</w:t>
            </w:r>
            <w:r w:rsidR="00CF6E01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 </w:t>
            </w:r>
            <w:r w:rsidR="00CF6E01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CF6E0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คืน)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545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545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ทักษะที่จำเป็นต่อการดำเนินชีวิตในศตวรรษที่ </w:t>
            </w:r>
            <w:r w:rsidR="000A70A1" w:rsidRPr="007F0178">
              <w:rPr>
                <w:rFonts w:ascii="TH SarabunPSK" w:eastAsia="TH SarabunPSK" w:hAnsi="TH SarabunPSK" w:cs="TH SarabunPSK"/>
                <w:sz w:val="28"/>
              </w:rPr>
              <w:t>21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อบรมเชิงปฏิบัติการการช่วยฟื้นคืนชีพเบื้องต้น (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>CPR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และการปฐมพยามบาลเบื้องต้น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การช่วยฟื้นคืนชีพเบื้องต้น (</w:t>
            </w:r>
            <w:r w:rsidR="00124887">
              <w:rPr>
                <w:rFonts w:ascii="TH SarabunPSK" w:eastAsia="TH SarabunPSK" w:hAnsi="TH SarabunPSK" w:cs="TH SarabunPSK"/>
                <w:sz w:val="28"/>
              </w:rPr>
              <w:t>CPR</w:t>
            </w:r>
            <w:r w:rsidR="00124887">
              <w:rPr>
                <w:rFonts w:ascii="TH SarabunPSK" w:eastAsia="TH SarabunPSK" w:hAnsi="TH SarabunPSK" w:cs="TH SarabunPSK" w:hint="cs"/>
                <w:sz w:val="28"/>
                <w:cs/>
              </w:rPr>
              <w:t>) การปฐมพยาบาล การป้องกันอุบัติภัย และทักษะชีวิต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7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อบรมเชิงปฏิบัติการทักษะชีวิต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857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>การประยุกต์ใช้ชีวิตประจำวันและทักษะชีวิต</w:t>
            </w:r>
          </w:p>
          <w:p w:rsidR="000C6742" w:rsidRDefault="000C6742" w:rsidP="000C674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ทักษะการรู้สารสนเทศเพื่อส่งเสริมความเป็นพลเมืองดิจิทัลในศตวรรษที่ </w:t>
            </w:r>
            <w:r w:rsidR="008360DE">
              <w:rPr>
                <w:rFonts w:ascii="TH SarabunPSK" w:eastAsia="TH SarabunPSK" w:hAnsi="TH SarabunPSK" w:cs="TH SarabunPSK"/>
                <w:sz w:val="28"/>
              </w:rPr>
              <w:t>21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300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8360DE">
              <w:rPr>
                <w:rFonts w:ascii="TH SarabunPSK" w:eastAsia="TH SarabunPSK" w:hAnsi="TH SarabunPSK" w:cs="TH SarabunPSK" w:hint="cs"/>
                <w:sz w:val="28"/>
                <w:cs/>
              </w:rPr>
              <w:t>การเรียนรู้สารสนเทศประยุกต์ใช้ในห้องเรียนและเผยแพร่สู่ชุมชนได้</w:t>
            </w:r>
          </w:p>
          <w:p w:rsidR="00BF68F3" w:rsidRDefault="000C6742" w:rsidP="00ED6E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9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. ชื่อโครงการ/กิจกรรม</w:t>
            </w:r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ใช้ชีวิตอย่างชาญฉลาด บนโลกดิจิทัล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320 </w:t>
            </w:r>
            <w:r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="00ED6EA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0C6742" w:rsidRPr="005B643D" w:rsidRDefault="00ED6EA1" w:rsidP="00ED6EA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320 </w:t>
            </w:r>
            <w:r w:rsidR="000C6742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คน ทักษะที่</w:t>
            </w:r>
            <w:r w:rsidR="000C6742" w:rsidRPr="007F0178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="000A70A1" w:rsidRPr="007F0178">
              <w:rPr>
                <w:rFonts w:ascii="TH SarabunPSK" w:eastAsia="TH SarabunPSK" w:hAnsi="TH SarabunPSK" w:cs="TH SarabunPSK" w:hint="cs"/>
                <w:sz w:val="28"/>
                <w:cs/>
              </w:rPr>
              <w:t>ทักษะ</w:t>
            </w:r>
            <w:r w:rsidR="0001320E">
              <w:rPr>
                <w:rFonts w:ascii="TH SarabunPSK" w:eastAsia="TH SarabunPSK" w:hAnsi="TH SarabunPSK" w:cs="TH SarabunPSK" w:hint="cs"/>
                <w:sz w:val="28"/>
                <w:cs/>
              </w:rPr>
              <w:t>การสร้างสรรค์ข้อมูล สร้างการคิดต่อยอด และการคิดแบบองค์รวมของนักศึกษาเพื่อสร้างโอกาสใหม่ ๆ ด้วยการใช้เครื่องมือดิจิทัล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305F" w:rsidRPr="00700ED5" w:rsidRDefault="000A3A67" w:rsidP="004A53D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1) ชื่อโ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ครงการ/กิจกรรม เรียนรู้จากการปฏิบัติงานผ่านการทำงานร่วมกับชุมชน กับชุมชน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บ้านคลองบางหลวง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หมู่ที่ 1</w:t>
            </w:r>
            <w:r w:rsidR="00B958D0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และหมู่ที่ 2 ตำบลคูขวาง อำเภอลาดหลุมแก้ว วัน/เดือน/ปี/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วันที่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ตุลาคม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2561- 31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ธันวาคม </w:t>
            </w:r>
            <w:r w:rsidR="009022C9" w:rsidRPr="00700ED5">
              <w:rPr>
                <w:rFonts w:ascii="TH SarabunPSK" w:eastAsia="TH SarabunPSK" w:hAnsi="TH SarabunPSK" w:cs="TH SarabunPSK"/>
                <w:sz w:val="28"/>
              </w:rPr>
              <w:t xml:space="preserve">2561 </w:t>
            </w:r>
            <w:r w:rsidR="009022C9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จังหวัดปทุมธานี </w:t>
            </w:r>
            <w:r w:rsidR="00922C7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0B381B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การจัดการทัวไป รัฐประศาสนศาสตร์ </w:t>
            </w:r>
            <w:r w:rsidR="00CC305F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ภาษาไทย การตลาด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A53DA" w:rsidRPr="00700ED5">
              <w:rPr>
                <w:rFonts w:ascii="TH SarabunPSK" w:eastAsia="TH SarabunPSK" w:hAnsi="TH SarabunPSK" w:cs="TH SarabunPSK"/>
                <w:sz w:val="28"/>
              </w:rPr>
              <w:t xml:space="preserve">40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F21B1E" w:rsidRPr="00700ED5" w:rsidRDefault="004A53DA" w:rsidP="004A53DA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</w:t>
            </w:r>
            <w:r w:rsidR="00C85E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จำนวน 4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 </w:t>
            </w:r>
          </w:p>
          <w:p w:rsidR="00BF68F3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</w:t>
            </w:r>
            <w:r w:rsidR="00516CE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กระบวนการเรียนรู้จากการปฏิบัติผ่านการทำงานกับชุมชน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บ้านโนนหมากมุ่น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วัน/เดือน/ปี/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วันที่ 18</w:t>
            </w:r>
            <w:r w:rsidR="004A53DA" w:rsidRPr="00700ED5">
              <w:rPr>
                <w:rFonts w:ascii="TH SarabunPSK" w:eastAsia="TH SarabunPSK" w:hAnsi="TH SarabunPSK" w:cs="TH SarabunPSK"/>
                <w:sz w:val="28"/>
                <w:cs/>
              </w:rPr>
              <w:t>-</w:t>
            </w:r>
            <w:r w:rsidR="004A53DA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19 ธันวาคม 2561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จังหวัด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สระแก้ว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7C5505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บัญชี การตลาด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="00C85E1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F95032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700ED5" w:rsidRDefault="00F95032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15</w:t>
            </w:r>
            <w:r w:rsidR="004E42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เข้าร่วมจำนวน</w:t>
            </w:r>
            <w:r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15 </w:t>
            </w:r>
            <w:r w:rsidR="00F21B1E" w:rsidRPr="00700ED5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  <w:p w:rsidR="00F21B1E" w:rsidRPr="00036375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จำนวนบัณฑิตทั้งหมดจำนวน ............ คน มี</w:t>
            </w:r>
            <w:r w:rsidR="009152E8" w:rsidRPr="009152E8">
              <w:rPr>
                <w:rFonts w:ascii="TH SarabunPSK" w:eastAsia="TH SarabunPSK" w:hAnsi="TH SarabunPSK" w:cs="TH SarabunPSK"/>
                <w:sz w:val="28"/>
                <w:cs/>
              </w:rPr>
              <w:t>บัณฑิตที่ตอบแบบสอบถาม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จำนวน ...............</w:t>
            </w:r>
            <w:r w:rsidR="009152E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จำนวนบัณฑิตทั้งหมดจำนวน ............ คน มีผู้ใช้บัณฑิตตอบแบบสอบถามจำนวน ...............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</w:t>
            </w:r>
          </w:p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แยกผลตามคณะได้..................................</w:t>
            </w: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59445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007EBD">
              <w:rPr>
                <w:rFonts w:ascii="TH SarabunPSK" w:eastAsia="TH SarabunPSK" w:hAnsi="TH SarabunPSK" w:cs="TH SarabunPSK"/>
                <w:sz w:val="28"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เครือข่ายได้แก่</w:t>
            </w:r>
          </w:p>
          <w:p w:rsidR="00584A87" w:rsidRPr="00584A87" w:rsidRDefault="00F21B1E" w:rsidP="00584A8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="00007EB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07EB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สร้างเครือข่ายในรูปแบบประชารัฐกับหน่วยงานภายในประเทศ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ระหว่าง</w:t>
            </w:r>
            <w:r w:rsidR="00584A87" w:rsidRPr="00584A87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="00584A87" w:rsidRPr="00584A87">
              <w:rPr>
                <w:rFonts w:ascii="TH SarabunPSK" w:eastAsia="Times New Roman" w:hAnsi="TH SarabunPSK" w:cs="TH SarabunPSK"/>
                <w:sz w:val="28"/>
              </w:rPr>
              <w:instrText xml:space="preserve"> HYPERLINK "http://www.vru.ac.th/" </w:instrText>
            </w:r>
            <w:r w:rsidR="00584A87" w:rsidRPr="00584A87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</w:p>
          <w:p w:rsidR="00584A87" w:rsidRPr="00584A87" w:rsidRDefault="00584A87" w:rsidP="00584A87">
            <w:pPr>
              <w:spacing w:after="0" w:line="240" w:lineRule="auto"/>
              <w:outlineLvl w:val="2"/>
              <w:rPr>
                <w:rFonts w:ascii="TH SarabunPSK" w:eastAsia="Times New Roman" w:hAnsi="TH SarabunPSK" w:cs="TH SarabunPSK"/>
                <w:sz w:val="28"/>
                <w:shd w:val="clear" w:color="auto" w:fill="FFFFFF"/>
              </w:rPr>
            </w:pPr>
            <w:r w:rsidRPr="00584A87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>มหาวิทยาลัยราชภัฏวไลยอลงกรณ์ ในพระบรมราชูปถัมภ์</w:t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F21B1E" w:rsidRPr="00584A87">
              <w:rPr>
                <w:rFonts w:ascii="TH SarabunPSK" w:eastAsia="TH SarabunPSK" w:hAnsi="TH SarabunPSK" w:cs="TH SarabunPSK"/>
                <w:sz w:val="28"/>
                <w:cs/>
              </w:rPr>
              <w:t>กับ</w:t>
            </w:r>
            <w:r w:rsidRPr="00584A87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begin"/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instrText xml:space="preserve"> HYPERLINK "https://www.kku.ac.th/page/?l=th&amp;view=thai" </w:instrText>
            </w: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separate"/>
            </w:r>
            <w:r w:rsidRPr="00584A87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>มหาวิทยาลัยขอนแก่น</w:t>
            </w:r>
          </w:p>
          <w:p w:rsidR="00F21B1E" w:rsidRPr="005B643D" w:rsidRDefault="00584A87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84A87">
              <w:rPr>
                <w:rFonts w:ascii="TH SarabunPSK" w:eastAsia="Times New Roman" w:hAnsi="TH SarabunPSK" w:cs="TH SarabunPSK"/>
                <w:sz w:val="28"/>
              </w:rPr>
              <w:fldChar w:fldCharType="end"/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สถานที่</w:t>
            </w:r>
            <w:r w:rsidR="002625A4" w:rsidRPr="002625A4">
              <w:rPr>
                <w:rFonts w:ascii="TH SarabunPSK" w:eastAsia="TH SarabunPSK" w:hAnsi="TH SarabunPSK" w:cs="TH SarabunPSK"/>
                <w:sz w:val="28"/>
                <w:cs/>
              </w:rPr>
              <w:t>มหาวิทยาลัยขอนแก่น</w:t>
            </w:r>
            <w:r w:rsidR="002625A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วัน</w:t>
            </w:r>
            <w:r w:rsidR="00651440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เดือน</w:t>
            </w:r>
            <w:r w:rsidR="00651440">
              <w:rPr>
                <w:rFonts w:ascii="TH SarabunPSK" w:eastAsia="TH SarabunPSK" w:hAnsi="TH SarabunPSK" w:cs="TH SarabunPSK" w:hint="cs"/>
                <w:sz w:val="28"/>
                <w:cs/>
              </w:rPr>
              <w:t>/</w:t>
            </w:r>
            <w:r w:rsidR="00F21B1E" w:rsidRPr="0029728C">
              <w:rPr>
                <w:rFonts w:ascii="TH SarabunPSK" w:eastAsia="TH SarabunPSK" w:hAnsi="TH SarabunPSK" w:cs="TH SarabunPSK"/>
                <w:sz w:val="28"/>
                <w:cs/>
              </w:rPr>
              <w:t>ปี</w:t>
            </w:r>
            <w:r w:rsidR="00112E9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112E90">
              <w:rPr>
                <w:rFonts w:ascii="TH SarabunPSK" w:eastAsia="TH SarabunPSK" w:hAnsi="TH SarabunPSK" w:cs="TH SarabunPSK"/>
                <w:sz w:val="28"/>
              </w:rPr>
              <w:t xml:space="preserve">18 – 20 </w:t>
            </w:r>
            <w:r w:rsidR="00112E9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กรกฎาคม </w:t>
            </w:r>
            <w:r w:rsidR="00112E90">
              <w:rPr>
                <w:rFonts w:ascii="TH SarabunPSK" w:eastAsia="TH SarabunPSK" w:hAnsi="TH SarabunPSK" w:cs="TH SarabunPSK"/>
                <w:sz w:val="28"/>
              </w:rPr>
              <w:t>2561</w:t>
            </w:r>
          </w:p>
          <w:p w:rsidR="00F21B1E" w:rsidRPr="005B643D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584A87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760E1A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60E1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3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6197A" w:rsidRPr="005B643D" w:rsidRDefault="0086197A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760E1A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60E1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63C" w:rsidRDefault="001D063C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  <w:p w:rsidR="00355E5C" w:rsidRDefault="006D097C" w:rsidP="00355E5C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คณะวิทยาการจัดการ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สาขาวิชาการบริการธุรกิจ แขนงวิชาการบริหารทรัพยากรมนุษย์ </w:t>
            </w:r>
            <w:r w:rsidR="00106ADF">
              <w:rPr>
                <w:rFonts w:ascii="TH SarabunPSK" w:eastAsia="TH SarabunPSK" w:hAnsi="TH SarabunPSK" w:cs="TH SarabunPSK"/>
                <w:sz w:val="28"/>
              </w:rPr>
              <w:t xml:space="preserve">19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355E5C" w:rsidRDefault="006D097C" w:rsidP="00355E5C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วิทยาลัยนวัตกรรมการจัดการ </w:t>
            </w:r>
            <w:r w:rsidR="00355E5C"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106AD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106AD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250A62" w:rsidRDefault="006D097C" w:rsidP="00310D3F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CE59FE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สาขาวิชารัฐประศาสนศาสตร์</w:t>
            </w:r>
            <w:r w:rsidR="00355E5C">
              <w:rPr>
                <w:rFonts w:ascii="TH SarabunPSK" w:eastAsia="TH SarabunPSK" w:hAnsi="TH SarabunPSK" w:cs="TH SarabunPSK"/>
                <w:sz w:val="28"/>
              </w:rPr>
              <w:t xml:space="preserve"> 4 </w:t>
            </w:r>
            <w:r w:rsidR="00355E5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สาขาวิชาจิตวิทยา </w:t>
            </w:r>
            <w:r w:rsidR="009D3748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</w:p>
          <w:p w:rsidR="0002000E" w:rsidRPr="005B643D" w:rsidRDefault="006D097C" w:rsidP="00310D3F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 </w:t>
            </w:r>
            <w:r w:rsidR="00250A6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คณะครุศาสตร์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สาขาวิชาภาษาไทย </w:t>
            </w:r>
            <w:r w:rsidR="009D3748">
              <w:rPr>
                <w:rFonts w:ascii="TH SarabunPSK" w:eastAsia="TH SarabunPSK" w:hAnsi="TH SarabunPSK" w:cs="TH SarabunPSK"/>
                <w:sz w:val="28"/>
              </w:rPr>
              <w:t xml:space="preserve">20 </w:t>
            </w:r>
            <w:r w:rsidR="009D3748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0E593D">
        <w:trPr>
          <w:trHeight w:val="3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F212C5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EC7395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D5375B" w:rsidRDefault="00D4440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จำนวนนักศึกษาที่ลงทะเบียนในรายวิชาศึกษาทั่วไปทั้งหมดจำนวน</w:t>
            </w:r>
            <w:r w:rsidR="00765B2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47A2B">
              <w:rPr>
                <w:rFonts w:ascii="TH SarabunPSK" w:eastAsia="TH SarabunPSK" w:hAnsi="TH SarabunPSK" w:cs="TH SarabunPSK"/>
                <w:sz w:val="28"/>
              </w:rPr>
              <w:t>8,642</w:t>
            </w:r>
            <w:r w:rsidR="00447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คน  ลงพื้นที่ดำเนินงานพันธกิจสัมพันธ์</w:t>
            </w:r>
            <w:r w:rsidR="00480DDF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bookmarkStart w:id="0" w:name="_GoBack"/>
            <w:r w:rsidR="00447A2B" w:rsidRPr="00D5375B">
              <w:rPr>
                <w:rFonts w:ascii="TH SarabunPSK" w:eastAsia="TH SarabunPSK" w:hAnsi="TH SarabunPSK" w:cs="TH SarabunPSK"/>
                <w:sz w:val="28"/>
              </w:rPr>
              <w:t>8,642</w:t>
            </w:r>
            <w:r w:rsidR="00447A2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คน คิดเป็นร้อยละ</w:t>
            </w:r>
            <w:r w:rsidR="00EC7395" w:rsidRPr="00D5375B">
              <w:rPr>
                <w:rFonts w:ascii="TH SarabunPSK" w:eastAsia="TH SarabunPSK" w:hAnsi="TH SarabunPSK" w:cs="TH SarabunPSK"/>
                <w:sz w:val="28"/>
              </w:rPr>
              <w:t xml:space="preserve"> 100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ได้แก่</w:t>
            </w:r>
            <w:r w:rsidR="00765B2C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6D4A75" w:rsidRPr="00D5375B" w:rsidRDefault="00D44405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1. 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VGE101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ตามรอยพระยุคลบาท </w:t>
            </w:r>
          </w:p>
          <w:p w:rsidR="005512CA" w:rsidRPr="00D5375B" w:rsidRDefault="005512CA" w:rsidP="0034465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Pr="00D5375B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</w:t>
            </w:r>
            <w:r w:rsidRPr="00D537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hAnsi="TH SarabunPSK" w:cs="TH SarabunPSK"/>
                <w:sz w:val="28"/>
                <w:cs/>
              </w:rPr>
              <w:t>ในพระราชูปถัมภ์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ED6B2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เทคโนโลยีสารสนเทศ </w:t>
            </w:r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คณะวิทยาศาสตร์และเทคโนโลยี </w:t>
            </w:r>
            <w:r w:rsidR="00ED6B2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4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คน ชื่อการดำเนินงานพันธกิจสัมพันธ์</w:t>
            </w:r>
            <w:r w:rsidR="00ED6B2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การทำเทียนหอม</w:t>
            </w:r>
          </w:p>
          <w:p w:rsidR="005512CA" w:rsidRPr="00D5375B" w:rsidRDefault="005512CA" w:rsidP="005512C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F00B42" w:rsidRPr="00D5375B">
              <w:rPr>
                <w:rFonts w:ascii="TH SarabunPSK" w:hAnsi="TH SarabunPSK" w:cs="TH SarabunPSK" w:hint="cs"/>
                <w:sz w:val="28"/>
                <w:cs/>
              </w:rPr>
              <w:t>หมู่บ้านท่าช้าง อ.นครหลวง จ.พระนครศรีอยุธยา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00B4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F00B4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การบัญชี</w:t>
            </w:r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คณะวิทยาการจัดการ</w:t>
            </w:r>
            <w:r w:rsidR="00F00B4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F00B4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ชื่อการดำเนินงานพันธกิจสัมพันธ์</w:t>
            </w:r>
            <w:r w:rsidR="00F00B4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น้ำหอมสมุนไพรไล่ยุ่ง</w:t>
            </w:r>
          </w:p>
          <w:p w:rsidR="005512CA" w:rsidRPr="00D5375B" w:rsidRDefault="005512CA" w:rsidP="005512C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C115B2" w:rsidRPr="00D5375B">
              <w:rPr>
                <w:rFonts w:ascii="TH SarabunPSK" w:hAnsi="TH SarabunPSK" w:cs="TH SarabunPSK" w:hint="cs"/>
                <w:sz w:val="28"/>
                <w:cs/>
              </w:rPr>
              <w:t>โรงพยาบาลส่งเสริมสุขภาพ ต.เชียงรากน้อย อ.บางประอิน จ.พระนครศรีอยุธยา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าวิชา</w:t>
            </w:r>
            <w:r w:rsidR="00C115B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</w:t>
            </w:r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คณะครุศาสตร์ </w:t>
            </w:r>
            <w:r w:rsidR="00C115B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="00B7787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ชื่อการดำเนินงานพันธกิจสัมพันธ์ยางยืด เพื่อสุขภาพ</w:t>
            </w:r>
          </w:p>
          <w:p w:rsidR="005512CA" w:rsidRPr="00D5375B" w:rsidRDefault="005512CA" w:rsidP="005512C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A112E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วัดคุณหญิงส้มจีน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A112E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สาธารณสุขศาสตร์ คณะสาธารณสุข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A112E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ชื่อการดำเนินงานพันธกิจสัมพันธ์</w:t>
            </w:r>
            <w:r w:rsidR="00A112E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สื่อสิ่งพิมพ์สมุนไพรเพื่อสุขภาพ</w:t>
            </w:r>
          </w:p>
          <w:p w:rsidR="005512CA" w:rsidRPr="00D5375B" w:rsidRDefault="005512CA" w:rsidP="005512C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B7440B" w:rsidRPr="00D5375B">
              <w:rPr>
                <w:rFonts w:ascii="TH SarabunPSK" w:hAnsi="TH SarabunPSK" w:cs="TH SarabunPSK" w:hint="cs"/>
                <w:sz w:val="28"/>
                <w:cs/>
              </w:rPr>
              <w:t>วัดธรรรนาวา ต.เชียงรากน้อย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อ.บางประอิน จ.พระนครศรีอยุธยา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สาธารณสุขศาสตร์ คณะสาธารณสุข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ชื่อการดำเนินงานพันธกิจสัมพันธ์</w:t>
            </w:r>
            <w:r w:rsidR="00B7440B" w:rsidRPr="00D5375B">
              <w:rPr>
                <w:rFonts w:ascii="TH SarabunPSK" w:eastAsia="TH SarabunPSK" w:hAnsi="TH SarabunPSK" w:cs="TH SarabunPSK"/>
                <w:sz w:val="28"/>
              </w:rPr>
              <w:t>Coconut takecare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ศูนย์พัฒนาเด็กก่อนวัยเรียน ซอยพรรณิการ์ 2 เขตดินแดง จ.กรุงเทพมหานคร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วิทยาศาสตร์ทั่วไป คณะครุศาสตร์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ชื่อการดำเนินงานพันธกิจสัมพันธ์</w:t>
            </w:r>
            <w:r w:rsidR="00B7440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เศรษฐกิจพอเพียงกับการเรียนการสอน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C76D40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โรงเรียนจารุศรบำรุง ต.คลองหนึ่ง อ.คลองหลวง จ.ปทุมธานี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C76D40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ภาษาอังกฤษ คณะครุศาสตร์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C76D40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คน ชื่อการดำเนินงานพันธกิจสัมพันธ์</w:t>
            </w:r>
            <w:r w:rsidR="00C76D40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โครงการเพื่อน้องจารุศรฯ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5812C2" w:rsidRPr="00D5375B">
              <w:rPr>
                <w:rFonts w:ascii="TH SarabunPSK" w:hAnsi="TH SarabunPSK" w:cs="TH SarabunPSK" w:hint="cs"/>
                <w:sz w:val="28"/>
                <w:cs/>
              </w:rPr>
              <w:t>วัดโบสถ์ อ.สามโคก จ.ปทุมธานี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ชีววิทยาและวิทยาศาสตร์ทั่วไป คณะครุศาสตร์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3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ชื่อการดำเนินงานพันธกิจสัมพันธ์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สบู่เหลวอัญชันหอม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โรงเรียนวัดบางชัน ต.คลองหนึ่ง อ.คลองหลวง จ.ปทุมธานี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ชีวิทยาและวิทยาศาสตร์ทั่วไป คณะ</w:t>
            </w:r>
            <w:r w:rsidR="006A1CC1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วิทยาศาสตร์และเทคโนโลยี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5812C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ชื่อการดำเนินงานพันธกิจสัมพันธ์</w:t>
            </w:r>
            <w:r w:rsidR="006A1CC1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ปันรักให้น้อง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6B632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โรงเรียนวัดมูลเหล็ก ต.คลองหก อ.คลองหลวง จ.ปทุมธานี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6B632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การจัดการทั่วไป คณะวิทยาการจัดการ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6B632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ชื่อการดำเนินงานพันธกิจสัมพันธ์</w:t>
            </w:r>
            <w:r w:rsidR="00BA0C93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บอร์ดให้ความรู้และจิตอาสาพัฒนาโรงเรียน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หองพักสยามและบริเวณใกล้เคียง อ.คลองหลวง จ.ปทุมธานี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โภชนาการและการกำหนดอาหาร คณะวิทยาศาสตร์และเทคโนโลยี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คน ชื่อการดำเนินงานพันธกิจสัมพันธ์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สบู่สมุนไพร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C459C5" w:rsidRPr="00D5375B">
              <w:rPr>
                <w:rFonts w:ascii="TH SarabunPSK" w:hAnsi="TH SarabunPSK" w:cs="TH SarabunPSK" w:hint="cs"/>
                <w:sz w:val="28"/>
                <w:cs/>
              </w:rPr>
              <w:t>มูลนิธิบ้านสร้างสรรค์เด็ก 27 หมู่ 10 ต.ลาดสวาย อ.ลำลูกกา จ.ปทุมธานี สาขา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C459C5" w:rsidRPr="00D5375B">
              <w:rPr>
                <w:rFonts w:ascii="TH SarabunPSK" w:hAnsi="TH SarabunPSK" w:cs="TH SarabunPSK" w:hint="cs"/>
                <w:sz w:val="28"/>
                <w:cs/>
              </w:rPr>
              <w:t>ภาษาอังกฤษ สาขา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C459C5" w:rsidRPr="00D5375B">
              <w:rPr>
                <w:rFonts w:ascii="TH SarabunPSK" w:hAnsi="TH SarabunPSK" w:cs="TH SarabunPSK" w:hint="cs"/>
                <w:sz w:val="28"/>
                <w:cs/>
              </w:rPr>
              <w:t>ชีววิทยาวิทยาศาสตร์ทั่วไป  คณะครุศาสตร์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8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ชื่อการดำเนินงานพันธกิจสัมพันธ์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ของเล่นมือสองตามวิถีพอเพียงบ้านสร้างสรรค์เด็ก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ชุมชนศูนย์พัฒนาเด็กเล็กวัดพืชอุดม</w:t>
            </w:r>
            <w:r w:rsidRPr="00D537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459C5" w:rsidRPr="00D5375B">
              <w:rPr>
                <w:rFonts w:ascii="TH SarabunPSK" w:hAnsi="TH SarabunPSK" w:cs="TH SarabunPSK" w:hint="cs"/>
                <w:sz w:val="28"/>
                <w:cs/>
              </w:rPr>
              <w:t>เลขที่ 25/5 ซอย5 ต.บึงคำพร้อย อ.ลำลูกกา จ.ปทุมธานี สาขา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C459C5" w:rsidRPr="00D5375B">
              <w:rPr>
                <w:rFonts w:ascii="TH SarabunPSK" w:hAnsi="TH SarabunPSK" w:cs="TH SarabunPSK" w:hint="cs"/>
                <w:sz w:val="28"/>
                <w:cs/>
              </w:rPr>
              <w:t>การจัดการท่องเที่ยว คณะวิทยาการจัดการ</w:t>
            </w:r>
            <w:r w:rsidR="00C53F5A" w:rsidRPr="00D5375B">
              <w:rPr>
                <w:rFonts w:ascii="TH SarabunPSK" w:hAnsi="TH SarabunPSK" w:cs="TH SarabunPSK" w:hint="cs"/>
                <w:sz w:val="28"/>
                <w:cs/>
              </w:rPr>
              <w:t xml:space="preserve"> และสาขา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C53F5A" w:rsidRPr="00D5375B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ส่งเสริมสุขภาพ 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สาขาวิชา</w:t>
            </w:r>
            <w:r w:rsidR="00C53F5A" w:rsidRPr="00D5375B">
              <w:rPr>
                <w:rFonts w:ascii="TH SarabunPSK" w:hAnsi="TH SarabunPSK" w:cs="TH SarabunPSK" w:hint="cs"/>
                <w:sz w:val="28"/>
                <w:cs/>
              </w:rPr>
              <w:t>สาขาธารณสุข คณะสาธารณสุข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ชื่อการดำเนินงานพันธกิจสัมพันธ์</w:t>
            </w:r>
            <w:r w:rsidR="00C459C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ผักในขวดพลาสติก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FD446F" w:rsidRPr="00D5375B">
              <w:rPr>
                <w:rFonts w:ascii="TH SarabunPSK" w:hAnsi="TH SarabunPSK" w:cs="TH SarabunPSK" w:hint="cs"/>
                <w:sz w:val="28"/>
                <w:cs/>
              </w:rPr>
              <w:t>ชุมชนบ้านหนองเสือ อ.หนองเสือ จ.ปทุมธานี สาขา</w:t>
            </w:r>
            <w:r w:rsidR="003C3812" w:rsidRPr="00D5375B">
              <w:rPr>
                <w:rFonts w:ascii="TH SarabunPSK" w:hAnsi="TH SarabunPSK" w:cs="TH SarabunPSK" w:hint="cs"/>
                <w:sz w:val="28"/>
                <w:cs/>
              </w:rPr>
              <w:t>วิชา</w:t>
            </w:r>
            <w:r w:rsidR="00FD446F" w:rsidRPr="00D5375B">
              <w:rPr>
                <w:rFonts w:ascii="TH SarabunPSK" w:hAnsi="TH SarabunPSK" w:cs="TH SarabunPSK" w:hint="cs"/>
                <w:sz w:val="28"/>
                <w:cs/>
              </w:rPr>
              <w:t>การพัฒนาชุมชน คณะมนุษยศาสตร์</w:t>
            </w:r>
            <w:r w:rsidRPr="00D537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FD44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ชื่อการดำเนินงานพันธกิจสัมพันธ์</w:t>
            </w:r>
            <w:r w:rsidR="00FD44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เกษตรทฤษฎีใหม่ลุงเล็กทองตัน</w:t>
            </w:r>
          </w:p>
          <w:p w:rsidR="00B77877" w:rsidRPr="00D5375B" w:rsidRDefault="00B77877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ชุมชนสายรุ้ง คลอง3 อ.คลองหลวง จ.ปทุมธานี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โลจิสติกส์และซัพพลายเชน คณะวิทยาการจัดการ</w:t>
            </w:r>
            <w:r w:rsidRPr="00D5375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ชื่อการดำเนินงานพันธกิจสัมพันธ์</w:t>
            </w:r>
            <w:r w:rsidR="001B38F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บัญชีครัวเรือนยั่งยืนอย่างพอเพียง</w:t>
            </w:r>
          </w:p>
          <w:p w:rsidR="001B38FB" w:rsidRPr="00D5375B" w:rsidRDefault="001B38FB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- ลงพื้นที่วัดกล้าชอุ่ม ต.คลอง 2 และวัดเกิดการอุดม ต.คลองหลาง จ.ปทุมธานี สาขา</w:t>
            </w:r>
            <w:r w:rsidR="003C381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วิชา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การจัดการ คณะวิทยาการจัดการ จำนวน 9 คน ชื่อการดำเนินงานพันธกิจสัมพันธ์จัดทำอาหารสุนัชเพื่อลดค่าใช้จ่ายภายในวัด</w:t>
            </w:r>
          </w:p>
          <w:p w:rsidR="00DD4AB6" w:rsidRPr="00D5375B" w:rsidRDefault="00DD4AB6" w:rsidP="00B77877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  <w:cs/>
              </w:rPr>
            </w:pPr>
          </w:p>
          <w:p w:rsidR="002B6BDA" w:rsidRPr="00D5375B" w:rsidRDefault="001260EC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2. 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>VGE102</w:t>
            </w:r>
            <w:r w:rsidR="00E75B2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>การใช้ภาษาอย่างมีวิจารณญาณเพื่อการสื่อสาร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DF6CF1" w:rsidRPr="00D5375B" w:rsidRDefault="002B6BD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F6CF1"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DF6CF1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DF6CF1" w:rsidRPr="00D5375B">
              <w:rPr>
                <w:rFonts w:ascii="TH SarabunPSK" w:hAnsi="TH SarabunPSK" w:cs="TH SarabunPSK"/>
                <w:sz w:val="28"/>
                <w:cs/>
              </w:rPr>
              <w:t>มหาวิทยาลัยราชภัฏวไลยอลงกรณ์</w:t>
            </w:r>
            <w:r w:rsidR="00DF6CF1" w:rsidRPr="00D537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F6CF1" w:rsidRPr="00D5375B">
              <w:rPr>
                <w:rFonts w:ascii="TH SarabunPSK" w:hAnsi="TH SarabunPSK" w:cs="TH SarabunPSK"/>
                <w:sz w:val="28"/>
                <w:cs/>
              </w:rPr>
              <w:t>ในพระราชูปถัมภ์</w:t>
            </w:r>
            <w:r w:rsidR="00DF6CF1" w:rsidRPr="00D5375B">
              <w:rPr>
                <w:rFonts w:ascii="TH SarabunPSK" w:hAnsi="TH SarabunPSK" w:cs="TH SarabunPSK" w:hint="cs"/>
                <w:sz w:val="28"/>
                <w:cs/>
              </w:rPr>
              <w:t xml:space="preserve"> สาขาวิชารัฐประศาสนาศาสตร์ การพัฒนาชุมชม เทคโนโลยีวิศวกรรมโยธาทัศนศิลป์ เทคโนโลยีสารสนเทศ บริหารธุรกิจแขนงวิชาการเงินและการ</w:t>
            </w:r>
            <w:r w:rsidR="00283BFB" w:rsidRPr="00D5375B">
              <w:rPr>
                <w:rFonts w:ascii="TH SarabunPSK" w:hAnsi="TH SarabunPSK" w:cs="TH SarabunPSK" w:hint="cs"/>
                <w:sz w:val="28"/>
                <w:cs/>
              </w:rPr>
              <w:t>ธนาคา การบริหารธุรกิจแขนงวิชาการตลาด เกษตรศาสตร์ (เทคโนโลยีการผลิตพืช) สาธารณสุขศาสตร์ คณะมนุษย์และสังคมศาสตร์ เทคโนโลยีอุตสาหกรรม วิทยาการจัดกากร เทคโนโลยีการเกษตร สาธารณสุข</w:t>
            </w:r>
          </w:p>
          <w:p w:rsidR="00DD4AB6" w:rsidRPr="00D5375B" w:rsidRDefault="00DD4AB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  <w:cs/>
              </w:rPr>
            </w:pPr>
          </w:p>
          <w:p w:rsidR="006321B8" w:rsidRPr="00D5375B" w:rsidRDefault="001260EC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3.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VGE103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ภาษาอังกฤษเพื่อการสื่อสาร </w:t>
            </w:r>
          </w:p>
          <w:p w:rsidR="0077186F" w:rsidRPr="00D5375B" w:rsidRDefault="00FC621B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77186F"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7718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ลงพื้นที่ห้างสรรพสินค้าเทสโก้โลตัส อ.คลองหลวง จ.ปทุมธานี สาขาวิชารัฐประศาสนศาสตร์ เทคโนโลยีสารสนเทศ คณะ</w:t>
            </w:r>
            <w:r w:rsidR="00B961B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วิทยาการจัดการ วิทยาศาสตร์และเทคโนโลยี จำนวน 8 คน </w:t>
            </w:r>
            <w:r w:rsidR="00B961BA" w:rsidRPr="00D537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961BA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DE61F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โครงการการใช้ภาษาอังกฤษเพื่อการสื่อสารในชีวิตประจำวันของประชาชนในห้างสรรพสินค้าเทสโก้โลตัส  </w:t>
            </w:r>
          </w:p>
          <w:p w:rsidR="00155786" w:rsidRPr="00D5375B" w:rsidRDefault="0015578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ลงพื้นที่ชุมชนคลองหลวง ต.คลองหนึ่ง อ.คลองหลวง จ.ปทุมธานี สาขาวิชาภาษาอังกฤษ จิตวิทยา สังคมศาสตร์เพื่อการพัฒนา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โครงการการใช้ภาษาอังกฤษเพื่อการสื่อสารในชีวิตประจำวันของประชาชนในชุมชนคลองหลวง</w:t>
            </w:r>
          </w:p>
          <w:p w:rsidR="00155786" w:rsidRPr="00D5375B" w:rsidRDefault="00CE47DF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ลงพื้นที่มหาวิทยาลัยราชภัฏวไลยอลงกรณ์ ในพระบรมราชูปถัมภ์ สาขาวิชาการศึกษาปฐมวัย เคมีและวิทยาศาสตร์ทั่วไป</w:t>
            </w:r>
            <w:r w:rsidR="00957BF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วิทยาศาสตร์สิ่งแวดล้อม การจัดการภัยภิบัติและบรรเท่าสาธารณภัย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ภาษาจีน การจัดการทั่วไป การจัดการการท่องเที่ยว คณะครุศาสตร์</w:t>
            </w:r>
            <w:r w:rsidR="00957BF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วิทยาศาสตร์และเทคโนโลยี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วิทยาการจัดการ  จำนวน </w:t>
            </w:r>
            <w:r w:rsidR="00632F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34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โครงการภาษาอังกฤษเพื่อการสื่อสารในชีวิตประจำวันของอาจารย์และนักศึกษา ประชาชน ในมหาวิทยาลัยราชภัฏวไลยอลงกรณ์ ในพระบรมราชูปถัมภ์ </w:t>
            </w:r>
          </w:p>
          <w:p w:rsidR="00DD67CA" w:rsidRPr="00D5375B" w:rsidRDefault="00DD67C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ลงพื้นทีชุมชนตลาดนวนคร ต.คลองหนึ่ง อ.คลองหลวง จ.ปทุมธานี สาขาวิชาเคมีและวิทยาศาสตร์ทั่วไป ชีววิทยาและวิทยาศาสตร์ทั่วไป ภาษาอังกฤษ คณะครุศาสตร์ จำนวน 7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โครงการการใช้ภาษาอังกฤษเพื่อการสื่อสารในชีวิตประจำวันของประชาชนในตลาดนวนคร  </w:t>
            </w:r>
          </w:p>
          <w:p w:rsidR="00DD4AB6" w:rsidRPr="00D5375B" w:rsidRDefault="00DD4AB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:rsidR="00C41892" w:rsidRPr="00D5375B" w:rsidRDefault="00DD67CA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C01A9" w:rsidRPr="00D5375B">
              <w:rPr>
                <w:rFonts w:ascii="TH SarabunPSK" w:eastAsia="TH SarabunPSK" w:hAnsi="TH SarabunPSK" w:cs="TH SarabunPSK"/>
                <w:sz w:val="28"/>
              </w:rPr>
              <w:t xml:space="preserve">4.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9C01A9" w:rsidRPr="00D5375B">
              <w:rPr>
                <w:rFonts w:ascii="TH SarabunPSK" w:eastAsia="TH SarabunPSK" w:hAnsi="TH SarabunPSK" w:cs="TH SarabunPSK"/>
                <w:sz w:val="28"/>
              </w:rPr>
              <w:t xml:space="preserve"> VGE104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ภาษาอังกฤษเพื่อพัฒนาทักษะการเรียน </w:t>
            </w:r>
          </w:p>
          <w:p w:rsidR="0053302B" w:rsidRPr="00D5375B" w:rsidRDefault="0053302B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ลงพื้นที่มหาวิทยาลัยราชภัฏวไลยอลงกรณ์ ในพระบรมราชูปถัมภ์ สาขาวิชา</w:t>
            </w:r>
            <w:r w:rsidR="00B76E2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การบัญชี เศรษฐศาสตร์</w:t>
            </w:r>
            <w:r w:rsidR="00A302E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จิตวิทยา การบัญชี คณะ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วิทยาการจัดการ</w:t>
            </w:r>
            <w:r w:rsidR="00A302E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มนุษยศาตร์และสังคมศาสตร์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จำนวน </w:t>
            </w:r>
            <w:r w:rsidR="00A302E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415FE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B76E2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พัฒนาทักษะภาษาอังกฤษโดยใช้คำศัพท์ของนักศึกษาชันปีที่ 1 ภาคพิเศษ คณะเทคโนโลยีอุตสาหกรรม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มหาวิทยาลัยราชภัฏวไลยอลงกรณ์ ในพระบรมราชูปถัมภ์ </w:t>
            </w:r>
          </w:p>
          <w:p w:rsidR="00B76E2F" w:rsidRPr="00D5375B" w:rsidRDefault="00B76E2F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ลงพื้นที่สาขาวิชาภาษาจีน คณะครุศาสตร์ สาขาภาษาจีน อิเล็กทรอนิกส์สื่อสารและคอมพิวเตอร์ คณะครุศาสตร์ เทคโนโลยีอุตสาหกรรม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Smart Use uour Smart Phone</w:t>
            </w:r>
          </w:p>
          <w:p w:rsidR="00B76E2F" w:rsidRPr="00D5375B" w:rsidRDefault="00B76E2F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ลงพื้นที่สาขาวิชาการบัญชี คณะวิทยาการจัดการ สาขาวิชาการบัญชี คณะวิทยาการจัดการ จำนวน 5 คน 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การออกกำลังเพื่อสุขภาพที่ดีสำหรับนักบัญชี</w:t>
            </w:r>
          </w:p>
          <w:p w:rsidR="00B76E2F" w:rsidRPr="00D5375B" w:rsidRDefault="00B76E2F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</w:t>
            </w:r>
            <w:r w:rsidR="004C72FC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ชมรม</w:t>
            </w:r>
            <w:r w:rsidR="00E77AC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ผู้พิการจังหวัดปทุมธานี สาขาวิชาเทคโนโลยีวิศวกรรมการจัดการอุตสาหกรรม คณะเทคโนโลยีอุตสาหกรรม จำนวน 13 คน </w:t>
            </w:r>
            <w:r w:rsidR="00E77AC8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E77AC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การใช้สมาร์ทโฟนของผู้พิการ</w:t>
            </w:r>
          </w:p>
          <w:p w:rsidR="00E77AC8" w:rsidRPr="00D5375B" w:rsidRDefault="00E77AC8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ลงพื้นที่โรงเรียนวัดธรรมนาวา อ.บางปะอิน จ.พระนครศรีอยุธยา สาขาวิชาการศึกษาปฐมวัย คณะครุศาสตร์ จำนวน </w:t>
            </w:r>
            <w:r w:rsidR="00425F3C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14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โครงการส่งเสริมการใช้ภาษาอังกฤษโดยการใช้คำศัพท์เกี่ยวกับอาชีพของนักเรียนชั้นประถมศึกษาปีที่ 1 โรงเรียนวัดธรรมนาวา  </w:t>
            </w:r>
          </w:p>
          <w:p w:rsidR="00E77AC8" w:rsidRPr="00D5375B" w:rsidRDefault="00425F3C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ลงพื้นที่โรงเรียนวัดคุณหญิงส้มจีน ต.คลองหนึ่ง อ.คลองหลวง จ.ปทุมธานี สาขาวิชาการศึกษาปฐมวัย ภาษาไทย คณะครุศาสตร์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โครงการพัฒนาทักษะการเขียนภาษาอังกฤษของนักเรียนระดับชั้นประถมศึกษาปีที่ 4 โรงเรียนวัดคุณหญิงส้มจีน</w:t>
            </w:r>
          </w:p>
          <w:p w:rsidR="00A302EB" w:rsidRPr="00D5375B" w:rsidRDefault="00A302EB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ลงพื้นที่โรงเรียนสามโคก อ.สามโคก จ.ปทุมธานี สาขาวิชาการจัดการทั่วไป การจัดการการท่องเที่ยว คอมพิวเตอร์ธุรกิจ </w:t>
            </w:r>
            <w:r w:rsidR="00C01B4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การจัดการการบริการและการโรงแรม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คณะวิทยาการจัดการ</w:t>
            </w:r>
            <w:r w:rsidR="00C01B4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วิทยาลัยนวัตกรรมการจัดการ จำนวน 7 คน </w:t>
            </w:r>
            <w:r w:rsidR="00C01B4E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C01B4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ภาษาอังกฤษสำหรับการบริการและการโรงแรม (</w:t>
            </w:r>
            <w:r w:rsidR="00C01B4E" w:rsidRPr="00D5375B">
              <w:rPr>
                <w:rFonts w:ascii="TH SarabunPSK" w:eastAsia="TH SarabunPSK" w:hAnsi="TH SarabunPSK" w:cs="TH SarabunPSK"/>
                <w:sz w:val="28"/>
              </w:rPr>
              <w:t>English for Hospitality and Hotels</w:t>
            </w:r>
            <w:r w:rsidR="00C01B4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C01B4E" w:rsidRPr="00D5375B" w:rsidRDefault="00C01B4E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ลงพื้นที่โรงเรียนปากคลองสอง จ.พระนครศรีอยุธยา สาขาวิชาการจัดการธุรกิจการบิน คณะวิทยาลัยนวัตกรรมการจัดการ จำนวน </w:t>
            </w:r>
            <w:r w:rsidR="006A336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สิ่งที่ควรทำและไม่ควรทำในการสมัครเข้าเรียนมหาวิทยาลัย (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Do and Don’t for Campus Placement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6A336F" w:rsidRPr="00D5375B" w:rsidRDefault="006A336F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ลงพื้นที่วิทยาลัยนวัตกรรมการจัดการ มหาวิทยาลัยราชภัฏวไลยอลงกรณ์ ในพระบรมราชูปถัมภ์ สาขาวิชาการจัดการธูรกิจการบิน การจัดการการบริการและการโรงแรม คณะวิทยาลัยนวัตกรรมการจัดการ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ฝุ่นที่รัก</w:t>
            </w:r>
          </w:p>
          <w:p w:rsidR="00415FEF" w:rsidRPr="00D5375B" w:rsidRDefault="00415FEF" w:rsidP="005330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ลงพื้นที่วิทยาลัยนวัตกรรมการจัดการ มหาวิทยาลัยราชภัฏวไลยอลงกรณ์ ในพระบรมราชูปถัมภ์ สาขาวิชาการจัดการธูรกิจการบิน การจัดการการบริการและการโรงแรม คณะวิทยาลัยนวัตกรรมการจัดการ 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การคัดแยกขยะ</w:t>
            </w:r>
          </w:p>
          <w:p w:rsidR="00410C66" w:rsidRPr="00D5375B" w:rsidRDefault="00410C66" w:rsidP="00410C6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- ลงพื้นที่วิทยาลัยนวัตกรรมการจัดการ มหาวิทยาลัยราชภัฏวไลยอลงกรณ์ ในพระบรมราชูปถัมภ์ สาขาวิชาการจัดการธูรกิจการบิน การจัดการการบริการและการโรงแรม คณะวิทยาลัยนวัตกรรมการจัดการ จำนวน 8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การติดตามรอบประจำเดือนของสตรี (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Tracking your Period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DD4AB6" w:rsidRPr="00D5375B" w:rsidRDefault="00DD4AB6" w:rsidP="00410C66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  <w:cs/>
              </w:rPr>
            </w:pPr>
          </w:p>
          <w:p w:rsidR="00994A65" w:rsidRPr="00D5375B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5.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5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ภาษา การสื่อสาร และเทคโนโลยีสารสนเทศ </w:t>
            </w:r>
          </w:p>
          <w:p w:rsidR="004B1F27" w:rsidRPr="00D5375B" w:rsidRDefault="004B1F27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Zeer Street Market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สาขาวิชาดนตรีสากล ทัศนศิลป์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80590C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8 คน </w:t>
            </w:r>
            <w:r w:rsidR="0080590C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80590C" w:rsidRPr="00D5375B">
              <w:rPr>
                <w:rFonts w:ascii="TH SarabunPSK" w:eastAsia="TH SarabunPSK" w:hAnsi="TH SarabunPSK" w:cs="TH SarabunPSK"/>
                <w:sz w:val="28"/>
              </w:rPr>
              <w:t>One day in your life</w:t>
            </w:r>
          </w:p>
          <w:p w:rsidR="0080590C" w:rsidRPr="00D5375B" w:rsidRDefault="000B2111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</w:t>
            </w:r>
            <w:r w:rsidR="002E430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เขื่อนขุนด่านปราการชล ศูนย์ภูมิรักษ์ธรรมชาติ และตลาดเท่ง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สาขาวิชาวิศวกรรมการนจัดการอุตสาหกรรม คณะเทคโนโลยีอุตสาหกรรม</w:t>
            </w:r>
            <w:r w:rsidR="000B090C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2E430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="000B090C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="000B090C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2E430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เช็คอินเมืองนครนายก</w:t>
            </w:r>
          </w:p>
          <w:p w:rsidR="002E4309" w:rsidRPr="00D5375B" w:rsidRDefault="002E4309" w:rsidP="002E430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ลงพื้นที่พระนารายณ์ราชนิเวศน์ สาขาวิชาวิศวกรรมการนจัดการอุตสาหกรรม คณะเทคโนโลยีอุตสาหกรรม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แต่งไทยเที่ยววัง</w:t>
            </w:r>
          </w:p>
          <w:p w:rsidR="00C62D27" w:rsidRPr="00D5375B" w:rsidRDefault="00C62D27" w:rsidP="00C62D2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ลงพื้นที่พุทธอุทยานหลวงปู่ทวด อ.มหาราช จ.พระนครศรีอยุธยา สาขาวิชาวิศวกรรมการนจัดการอุตสาหกรรม คณะเทคโนโลยีอุตสาหกรรม จำนวน </w:t>
            </w:r>
            <w:r w:rsidR="00F349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ท่องเที่ยวเชิงประวัติศาสตร์(พุทธอุทยานมหาราช)</w:t>
            </w:r>
          </w:p>
          <w:p w:rsidR="00F349BF" w:rsidRPr="00D5375B" w:rsidRDefault="00F349BF" w:rsidP="00F349B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ลงพื้นที่บ้านสงเคราะห์สุนัขป้าเอ๋ ต.ลาดหลุมแก้ว อ.ลาดหลุมแก้ว จ.ปทุมธานี สาขาวิชาการจัดการทั่วไป คอมพิวเตร์ธุรกิจ การจัดการการท่องเที่ยว คณะวิทยยการจัดการ 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เพื่อน 4 ขาบ้านป้าเอ๋</w:t>
            </w:r>
          </w:p>
          <w:p w:rsidR="00F349BF" w:rsidRPr="00D5375B" w:rsidRDefault="00F349BF" w:rsidP="00F349B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ลงพื้นที่วัดธรรมมิกราช ต.ท่าวาสุกรี อ.พระนครศรีอยุธยา จ.พระนครศรีอยุธยา สาขาวิชาวิศวกรรมการนจัดการอุตสาหกรรม คณะเทคโนโลยีอุตสาหกรรม 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หนังสั้นมรดกโลกมรดกธรรม</w:t>
            </w:r>
          </w:p>
          <w:p w:rsidR="00F349BF" w:rsidRPr="00D5375B" w:rsidRDefault="00F349BF" w:rsidP="00F349B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ลงพื้นที่อุทยาแห่งชาติเขาใหญ่ สาขาวิชาวิศวกรรมการนจัดการอุตสาหกรรม คณะเทคโนโลยีอุตสาหกรรม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ป่าเขียวที่เขาใหญ่</w:t>
            </w:r>
          </w:p>
          <w:p w:rsidR="00221B0C" w:rsidRPr="00D5375B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6.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6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นวัตกรรมความคิดทางวิทยาศาสตร์  </w:t>
            </w:r>
          </w:p>
          <w:p w:rsidR="00084348" w:rsidRPr="00D5375B" w:rsidRDefault="00084348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="00BE6C0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ลงพื้นที่หอพักนักศึกษา มหาวิทยาลัยราชภัฏวไลยอลงกรณ์ ในพระบรมราชูปถัมภ์ สาขาวิชาภาษาไทย คณะครุศาสตร์ จำนวน 9 คน </w:t>
            </w:r>
            <w:r w:rsidR="00BE6C02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BE6C0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ชั้นวางของเอนกประสงค์</w:t>
            </w:r>
          </w:p>
          <w:p w:rsidR="00BE6C02" w:rsidRPr="00D5375B" w:rsidRDefault="00BE6C02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- ลงพื้นที่คณะวิทยาศาสตร์และเทคโนโลยี มหาวิทยาลัยราชภัฏวไลยอลงกรณ์ </w:t>
            </w:r>
            <w:r w:rsidR="005D1AE0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ในพระบรมราชูปถัมภ์ สาขาวิชา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การจัดการภัยพิบัติและบรรเทาสาธารณภัย จิตวิทยา คณะครุศาสตร์ มนุษยศาสตร์และสังคมศาสตร์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ผลิตภัณฑ์จากกาบกล้วยแห้ง</w:t>
            </w:r>
          </w:p>
          <w:p w:rsidR="00BE6C02" w:rsidRPr="00D5375B" w:rsidRDefault="00BE6C02" w:rsidP="00BE6C0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ลงพื้นที่ชุมชุมบริเวณรอบ มหาวิทยาลัยราชภัฏวไลยอลงกรณ์ ในพระบรมราชูปถัมภ์ สาขาวิชาชีววิทยาและวิทยาศาสตรัทั่วไป คณะครุศาสตร์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ผลิตภัณฑ์จากกาบกล้วยแห้ง</w:t>
            </w:r>
          </w:p>
          <w:p w:rsidR="00C258F9" w:rsidRPr="00D5375B" w:rsidRDefault="00C258F9" w:rsidP="00C258F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ลงพื้นที่ชุมชุมบริเวณรอบ มหาวิทยาลัยราชภัฏวไลยอลงกรณ์ ในพระบรมราชูปถัมภ์ สาขาวิชาชีววิทยาและวิทยาศาสตรัทั่วไป การศึกษาปฐมวัย คณะครุศาสตร์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การทำน้ำเต้าหู้จากข้าวไรซ์เบอรี่</w:t>
            </w:r>
          </w:p>
          <w:p w:rsidR="00C258F9" w:rsidRPr="00D5375B" w:rsidRDefault="00C258F9" w:rsidP="00C258F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ลงพื้นที่โรงแรม (ศูนย์ฝึกประสบการณ์วิชาชีพ) มหาวิทยาลัยราชภัฏวไลยอลงกรณ์ ในพระบรมราชูปถัมภ์ สาขาวิชาเทคโนโลยีอุตสาหกรรม คณะเทคโนโลยีอุตสาหกรรม จำนวน 4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กระถางต้นไม้จากผ้าขนหนูเหลือใช้</w:t>
            </w:r>
          </w:p>
          <w:p w:rsidR="00326B0B" w:rsidRPr="00D5375B" w:rsidRDefault="00326B0B" w:rsidP="00326B0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มหาวิทยาลัยราชภัฏวไลยอลงกรณ์ ในพระบรมราชูปถัมภ์ สาขาวิชารัฐประศาสนศาสตร์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4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เครื่องตัดหญ้าทูอินวัน</w:t>
            </w:r>
          </w:p>
          <w:p w:rsidR="00326B0B" w:rsidRPr="00D5375B" w:rsidRDefault="00326B0B" w:rsidP="00326B0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ลงพื้นที่หมู่ที่ 15 ต.คลองห้า อ.คลองหลวง จ.ปทุมธานี สาขาวิชานิติศาสตร์ การบริหารธุรกิจ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วิทยาการจัดการ 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Sprinkler of plants</w:t>
            </w:r>
          </w:p>
          <w:p w:rsidR="00FA4C8C" w:rsidRPr="00D5375B" w:rsidRDefault="00FA4C8C" w:rsidP="00FA4C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ลงพื้นที่หมู่ที่ 15 ต.คลองห้า อ.คลองหลวง จ.ปทุมธานี สาขาวิชานิติศาสตร์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วิทยาการจัดการ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โครงการเครื่องเพิ่มออกซิเจนพลังงานแสงอาทิตย์</w:t>
            </w:r>
          </w:p>
          <w:p w:rsidR="00595ED2" w:rsidRPr="00D5375B" w:rsidRDefault="00595ED2" w:rsidP="00595ED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ลงพื้นที่มหาวิทยาลัยราชภัฏวไลยอลงกรณ์ ในพระบรมราชูปถัมภ์ สาขาวิชาการจัดการโลจิติกส์ คณะวิทยาการจัดการ จำนวน 1</w:t>
            </w:r>
            <w:r w:rsidR="00D21876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D21876" w:rsidRPr="00D5375B">
              <w:rPr>
                <w:rFonts w:ascii="TH SarabunPSK" w:eastAsia="TH SarabunPSK" w:hAnsi="TH SarabunPSK" w:cs="TH SarabunPSK"/>
                <w:sz w:val="28"/>
              </w:rPr>
              <w:t xml:space="preserve"> Pots save space </w:t>
            </w:r>
            <w:r w:rsidR="00D21876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(กระถางประหยัดพื้นที่)</w:t>
            </w:r>
          </w:p>
          <w:p w:rsidR="00C50726" w:rsidRPr="00D5375B" w:rsidRDefault="00C50726" w:rsidP="00C5072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สาขาวิชาการจัดการโลจิติกส์ คณะวิทยาการจัดการ จำนวน 14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ท่อรดน้ำต้นไม้บริเวณระเบียงและหน้าต่างบ้านแบบประหยัดพลังงาน</w:t>
            </w:r>
          </w:p>
          <w:p w:rsidR="00C50726" w:rsidRPr="00D5375B" w:rsidRDefault="00C50726" w:rsidP="00C5072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สาขาวิชาการบัญชี คณะวิทยาการจัดการ 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โครงการโต๊ะรีดผ้า 2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in 1</w:t>
            </w:r>
          </w:p>
          <w:p w:rsidR="001166CC" w:rsidRPr="00D5375B" w:rsidRDefault="001166CC" w:rsidP="001166C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สาขาวิชาการบัญชี คณะวิทยาการจัดการ จำนวน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โครงการหัวฉีดพ่นน้ำ</w:t>
            </w:r>
          </w:p>
          <w:p w:rsidR="001166CC" w:rsidRPr="00D5375B" w:rsidRDefault="001166CC" w:rsidP="001166C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- ลงพื้นที่มหาวิทยาลัยราชภัฏวไลยอลงกรณ์ ในพระบรมราชูปถัมภ์ สาขาวิชา</w:t>
            </w:r>
            <w:r w:rsidR="004A3B8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ภาษาไทย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</w:t>
            </w:r>
            <w:r w:rsidR="004A3B8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ครุศาสตร์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4A3B8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12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4A3B8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กระบอกปัสสาวะฉุกเฉิน</w:t>
            </w:r>
          </w:p>
          <w:p w:rsidR="004A3B88" w:rsidRPr="00D5375B" w:rsidRDefault="004A3B88" w:rsidP="004A3B8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สาขาวิชาจิตวิทยา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อุปกรณ์สำหรับตากรองเท้าผ้าใบ (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Bake shoes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F13426" w:rsidRPr="00D5375B" w:rsidRDefault="00F13426" w:rsidP="00F1342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สาขาวิชาภาษาไทย คณะครุศาสตร์ 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ไม้หยิบหนังสือ</w:t>
            </w:r>
          </w:p>
          <w:p w:rsidR="00F13426" w:rsidRPr="00D5375B" w:rsidRDefault="00F13426" w:rsidP="00F1342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สาขาวิชาเทคโนโลยีวิศวกรรมเครื่องกล คณะเทคโนโลยีอุตสาหกรรม จำนวน 14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อุปกรณ์ในการตัดก้าบกล้วยและลิดใบตอง</w:t>
            </w:r>
          </w:p>
          <w:p w:rsidR="00FA4C8C" w:rsidRPr="00D5375B" w:rsidRDefault="00FA4C8C" w:rsidP="00FA4C8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สาขาวิชาคหกรรม การจัดการภัยพิบัติและบรรเทาสาธารณภัย คณะวิทยาศาสตร์และเทคโนโลยี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โครงการต้นแบบกางเกง</w:t>
            </w:r>
            <w:r w:rsidR="00EE71E5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ในเพื่อสุขภาพ</w:t>
            </w:r>
          </w:p>
          <w:p w:rsidR="00EE71E5" w:rsidRPr="00D5375B" w:rsidRDefault="00EE71E5" w:rsidP="00EE71E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ลงพื้นที่มหาวิทยาลัยราชภัฏวไลยอลงกรณ์ ในพระบรมราชูปถัมภ์ สาขาวิชาจิตวิทยา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โครงการชานมกล้วย</w:t>
            </w:r>
          </w:p>
          <w:p w:rsidR="00EE71E5" w:rsidRPr="00D5375B" w:rsidRDefault="00EE71E5" w:rsidP="00EE71E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ลงพื้นที่มหาวิทยาลัยราชภัฏวไลยอลงกรณ์ ในพระบรมราชูปถัมภ์ สาขาวิชา</w:t>
            </w:r>
            <w:r w:rsidR="00F779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คหกรรมศาสตร์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F779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คณะวิทยาศาสตร์และเทคโนโลยี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จำนวน 1</w:t>
            </w:r>
            <w:r w:rsidR="00F779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F779C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ไม้ถูพื้นติดขวดน้ำยาถูพื้น</w:t>
            </w:r>
          </w:p>
          <w:p w:rsidR="00DD4AB6" w:rsidRPr="00D5375B" w:rsidRDefault="00DD4AB6" w:rsidP="00EE71E5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:rsidR="00AE2645" w:rsidRPr="00D5375B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7.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7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สุขภาพเพื่อคุณภาพชีวิต  </w:t>
            </w:r>
          </w:p>
          <w:p w:rsidR="00397CFD" w:rsidRPr="00D5375B" w:rsidRDefault="00397CFD" w:rsidP="00397CF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สาขาวิชาภาษาจีน สาธารณสุขศาสตร์ คอมพิวเตอร์ธุรกิจ คณะครุศาสตร์ สาธารณสุขศาสตร์ วิทยาการจัดการ จำนวน 7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โครงการเครื่</w:t>
            </w:r>
          </w:p>
          <w:p w:rsidR="00397CFD" w:rsidRPr="00D5375B" w:rsidRDefault="00397CFD" w:rsidP="00397CF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หอพักนักศึกษา และอาคารพยาบาล 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 สาธารณสุขศาสตร์ คณะสาธารณสุขศาสตร์ จำนวน 13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เครื่องออกกำลังกายสามสหาย</w:t>
            </w:r>
          </w:p>
          <w:p w:rsidR="00F804D3" w:rsidRPr="00D5375B" w:rsidRDefault="00F804D3" w:rsidP="00F804D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สาขาวิชาภาษาจีน สาธารณสุขศาสตร์ คณะครุศาสตร์ สาธารณสุขศาสตร์  จำนวน 1</w:t>
            </w:r>
            <w:r w:rsidR="00280E2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เจลล้างมือหรรษา</w:t>
            </w:r>
          </w:p>
          <w:p w:rsidR="00A471B5" w:rsidRPr="00D5375B" w:rsidRDefault="00A471B5" w:rsidP="00A471B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สาขาวิชาวิทยาศาสตร์และเทคโนโลยีการอาหาร คอมพิวเตอร์ธุรกิจ คณะเทคโนโลยีการเกษตร วิทยาการจัดการ  จำนวน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8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น้ำกล้วยเพื่อสุขภาพ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You up</w:t>
            </w:r>
          </w:p>
          <w:p w:rsidR="00E12140" w:rsidRPr="00D5375B" w:rsidRDefault="00E12140" w:rsidP="00E1214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หอพักนักศึกษา และอาคารพยาบาล 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 รัฐประศาสนศาสตร์ สาธารณสุขศาสตร์ ภาษาไทย การท่องเที่ยว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สาธารณสุขศาสตร์ ครุศาสตร์ วิทยาการจัดการ 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โครการสเปรย์สมุนไพรไล่ยุ่ง</w:t>
            </w:r>
          </w:p>
          <w:p w:rsidR="004C04E1" w:rsidRPr="00D5375B" w:rsidRDefault="004C04E1" w:rsidP="004C04E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ชุมชนวัดทวีการะอนันต์ (วัดสีชมพู) ต.คลองหนึ่ง อ.คลองหลวง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สาขาวิชาสาธารณสุขศาสตร์ คณะสาธารณสุขศาสตร์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หนูวัยใสไร้เหา</w:t>
            </w:r>
          </w:p>
          <w:p w:rsidR="00071C17" w:rsidRPr="00D5375B" w:rsidRDefault="00071C17" w:rsidP="00071C1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สาขาวิชาจิตวิทยา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โครงการการล้างผักสดไร้สารเคมี</w:t>
            </w:r>
          </w:p>
          <w:p w:rsidR="00E0290F" w:rsidRPr="00D5375B" w:rsidRDefault="00E0290F" w:rsidP="00E0290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สาขาวิชาการจัดการธุรกิจค้าปลึก อิเล็กทรอนิกส์สื่อสารและคอมพิวเตอร์ คณะวิทยการจัดการ เทคโนโลยีอุตสาหกรรม จำนวน 8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การออกกำลังกายโดยใช้ยางยืด</w:t>
            </w:r>
          </w:p>
          <w:p w:rsidR="00685678" w:rsidRPr="00D5375B" w:rsidRDefault="00685678" w:rsidP="0068567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สาขาวิชาบริหารธุรกิจ คณะวิทยการจัดการ เทคโนโลยีอุตสาหกรรม 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โครงการวุ้นอัญชันเพื่อสุขภาพ</w:t>
            </w:r>
          </w:p>
          <w:p w:rsidR="007F2AA7" w:rsidRPr="00D5375B" w:rsidRDefault="007F2AA7" w:rsidP="007F2AA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สาขาวิชาการจัดการโลจิสติกส์และซัพพลายเชน คณะวิทยการจัดการ 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โครงการฉันมีชีวิต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Happy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ลดบุหรี่เพื่อสุขภาพ</w:t>
            </w:r>
          </w:p>
          <w:p w:rsidR="00B2560A" w:rsidRPr="00D5375B" w:rsidRDefault="00B2560A" w:rsidP="00B2560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The sample group is a high school student. Pak Khlong 2 School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สาขาวิชาการจัดการธุรกิจการบิน (หลักสูตรนานาชาติ) วิทยาลัยนวัตกรรมการจัดการ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Unhealthy Beverage Xonslumption of Students at Pak Klong Song School.</w:t>
            </w:r>
          </w:p>
          <w:p w:rsidR="00B2560A" w:rsidRPr="00D5375B" w:rsidRDefault="00B2560A" w:rsidP="00B2560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The sample group is a high school student. Pak Khlong 2 School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สาขาวิชาการจัดการธุรกิจการบิน (หลักสูตรนานาชาติ) วิทยาลัยนวัตกรรมการจัดการ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Hands Washing Behavior of Student at Pak Klong Song School.</w:t>
            </w:r>
          </w:p>
          <w:p w:rsidR="00035CAA" w:rsidRPr="00D5375B" w:rsidRDefault="00035CAA" w:rsidP="00035CA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The sample group is a high school student. Pak Khlong 2 School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สาขาวิชาการ</w:t>
            </w:r>
            <w:r w:rsidR="00E653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โรงแรม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(หลักสูตรนานาชาติ) วิทยาลัยนวัตกรรมการจัดการ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Physical Ability of Students at Pak Klong Song School</w:t>
            </w:r>
          </w:p>
          <w:p w:rsidR="00964914" w:rsidRPr="00D5375B" w:rsidRDefault="00964914" w:rsidP="0096491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653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รัฐประศาสนศาสตร์ สาธารณสุขศาสตร์ โภชนาการและการกำหนดอาหาร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="00E653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สาธารณสุขศาสตร์ วิทยาศาสตร์และเทคโนโลยี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E653B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สเปรย์สมุนไพรดับกลิ่นเท้า</w:t>
            </w:r>
          </w:p>
          <w:p w:rsidR="004C109B" w:rsidRPr="00D5375B" w:rsidRDefault="004C109B" w:rsidP="004C109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สาขาวิชารัฐประศาสนศาสตร์ อิเล็กทรอนิกส์และคอมพิวเตอร์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เทคโนโลยีอุตสาหกรรม  จำนวน 14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ลด ละ เลิกบุหรี่</w:t>
            </w:r>
          </w:p>
          <w:p w:rsidR="00DD4AB6" w:rsidRPr="00D5375B" w:rsidRDefault="00DD4AB6" w:rsidP="004C109B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:rsidR="006640EB" w:rsidRPr="00D5375B" w:rsidRDefault="009C01A9" w:rsidP="006640E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8.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8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ความเป็นสากลเพื่อการดำเนินชีวิตในประชาคมอาเซียนและประชาคมโลก  </w:t>
            </w:r>
          </w:p>
          <w:p w:rsidR="006C1977" w:rsidRPr="00D5375B" w:rsidRDefault="006C1977" w:rsidP="006C19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ตลาดอิงน้ำสามโคก ต.บางเตย อ.สามโคก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สาขาวิชาคหกรรมศาสตร์  คณะวิทยาศาสตร์และเทคโนโลยี 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โครงการการจัดการตลาดอิงน้ำสามโคก </w:t>
            </w:r>
          </w:p>
          <w:p w:rsidR="006C1977" w:rsidRPr="00D5375B" w:rsidRDefault="006C1977" w:rsidP="006C19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ชุมชนนครชัย นวนคร เทศบาลเมืองท่าโขลง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สาขาวิชาวิทยาศาสตร์สิ่งแวดล้อม คณะวิทยาศาสตร์และเทคโนโลยี 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โครงการชุมชนนครชัยกับการจัดการขยะ</w:t>
            </w:r>
          </w:p>
          <w:p w:rsidR="006C1977" w:rsidRPr="00D5375B" w:rsidRDefault="006C1977" w:rsidP="006C19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องค์การบริหารส่วนตำบลคลองห้า ต.คล้องห้า อ.คลองหลวง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สาขาวิชาการบริหารทรัพยากรมนุษย์  คณะวิทยาการจัดการ 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โครงการภาษีเพื่ออนาคต</w:t>
            </w:r>
          </w:p>
          <w:p w:rsidR="006C1977" w:rsidRPr="00D5375B" w:rsidRDefault="006C1977" w:rsidP="006C197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บ้านคลองอาราง หมู่ที่ 16 ต.บ้านแก้ง อ.เมือง จ.สระแก้ว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B63347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การพัฒนาชุมชน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</w:t>
            </w:r>
            <w:r w:rsidR="007B35A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7B35A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การศึกษาหลักการปกครองของผู้ใหญ่พัฒนาพรมเผ่า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862348" w:rsidRPr="00D5375B" w:rsidRDefault="00862348" w:rsidP="0086234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หมู่ที่ 3 ต.ระแหง อ.ลาดหลุมแก้ว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สาขาวิชาอิเล็กทรอนิกส์ จิตวิทยา คณะเทคโนโลยีอุตสาหกรรม มนุษยศาสตร์และสังคมศาสตร์ 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ศึกษาหาความรู้กติกาในการเลือกตั้ง</w:t>
            </w:r>
          </w:p>
          <w:p w:rsidR="00F7051D" w:rsidRPr="00D5375B" w:rsidRDefault="00F7051D" w:rsidP="00F7051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ชุมชนวัดคุณหญิงส้มจีน หมู่ที่ 14 ต.คลองหนึ่ง อ.คลองหลวง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สาขาวิชาคณิตศาสตร์ประยุกต์ ชีววิทยาและวิทยาศาสตร์ อาชีวอนามัยและความปลอดภัย คณะครุศาสตร์ วิทยาศาสตร์และเทคโนโลยี  จำนวน 8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ศึกษาความต้องการแก้ไขปัญหาของชาวบ้านในชุมชนวัดคุณหญิงส้มจีน</w:t>
            </w:r>
          </w:p>
          <w:p w:rsidR="00403E2A" w:rsidRPr="00D5375B" w:rsidRDefault="00403E2A" w:rsidP="00403E2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บ้านศาลาแดงเหนือ ต.เชียงรากน้อย อ.สามโคก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สาขาวิชาภาษาไทย รัฐประศาสนศาสตร์ จิตวิทยา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โครงการศึกษาแนวทางการจัดการขยะบ้านศาลาแดงเหนือ  </w:t>
            </w:r>
          </w:p>
          <w:p w:rsidR="00403E2A" w:rsidRPr="00D5375B" w:rsidRDefault="00403E2A" w:rsidP="00403E2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5F599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ชุมชนวัดนาวา ต.เชียงรากน้อย อ.บางประอิน จ.พระนครศรีอยุธยา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9043E6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ภาษาไทยเพื่อนวัตกรรมการสื่อสาร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="009043E6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FE0BC4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5F599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สำรวจความพึงพอใจต่อรูปแบบการหาเสียงในการเลือกตั้งของพรรคการเมือง</w:t>
            </w:r>
          </w:p>
          <w:p w:rsidR="00472219" w:rsidRPr="00D5375B" w:rsidRDefault="00472219" w:rsidP="0047221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เทศบาล ต.บึงลา อ.หนองเสือ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รัฐประศาสนศาสตร์ จิตวิทยา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8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โครงการการศึกษาการมีส่วนร่วมของประชาชนที่มีต่อการปกครองส่วนท้องถิ่นของพื้นที่เทศบาล ต.บึงบา อ.หนองเสือ จ.ปทุมธานี</w:t>
            </w:r>
          </w:p>
          <w:p w:rsidR="008A7C49" w:rsidRPr="00D5375B" w:rsidRDefault="008A7C49" w:rsidP="008A7C4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ศูนย์การเรียนรู้เครื่องปั้นดินเผาเกาะเกร็ด อ.ปากเกร็ด จ.นนทบุรี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สาขาวิชาการพัฒนาชุมชน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1</w:t>
            </w:r>
            <w:r w:rsidR="00BD4F63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ศูนย์การเรียนรู้เครื่องปั้นดินเผาเกาะเกร็ด</w:t>
            </w:r>
          </w:p>
          <w:p w:rsidR="00BD4F63" w:rsidRPr="00D5375B" w:rsidRDefault="00BD4F63" w:rsidP="00BD4F6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ชุมชนซอยร่วมใจพัฒนา หมุ่ที่ 4 ต.สวนพริกไทย อ.เมือง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 เทคโนโลยีภูมิทัศน์ เทคโนโลยีการผลิตพืช นิเทศศาสตร์ สารสนเทศศาสตร์ คณะเทคโนโลยีการเกษตร มนุมนุษยศาสตร์และสังคมศาสตร์ จำนวน             7คน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697CF3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ถังขยะเพื่อชุมชน</w:t>
            </w:r>
          </w:p>
          <w:p w:rsidR="00BD4F63" w:rsidRPr="00D5375B" w:rsidRDefault="00697CF3" w:rsidP="008A7C4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หมู่บ้านญี่ปุ่น (ศูนย์ศึกษาประวัติศาสตร์อยุธยา) และมหาวิทยาลัยราชภัฏวไลยอลงกรณ์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สาขาวิชาคณิตศาสตร์ ศาสตร์ คณะครุศาสตร์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ประวัติศาสตร์หมู่บ้านญี่ปุ่น (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History of Japanese Village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A65904" w:rsidRPr="00D5375B" w:rsidRDefault="00A65904" w:rsidP="00A6590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="00E8390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ศูนย์ตุ๊กตาชาววัง บ้านบางเสร็จ อ.ป่าโมก จ.อ่างทอง 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E8390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คณิตศาสตร์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คณะครุศาสตร์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E8390F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โครงการตุ๊กตาชาววังไทย</w:t>
            </w:r>
          </w:p>
          <w:p w:rsidR="000F4E35" w:rsidRPr="00D5375B" w:rsidRDefault="000F4E35" w:rsidP="000F4E3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เทศบาลเมืองท่าโขลง ต.คลองหนึ่ง อ.คลองหลวง จ.ปทุมธานี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สาขาวิชาพัฒนาชุมชน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โครงการศึกษาการจัดการชุมชนเทศบาลเมืองท่าโขลง จ.ปทุมธานี</w:t>
            </w:r>
          </w:p>
          <w:p w:rsidR="00B627D4" w:rsidRPr="00D5375B" w:rsidRDefault="00B627D4" w:rsidP="00B627D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มหาวิทยาลัยธรรมศาสตร์ จ.ปทุมธานี และมหาวิทยาลัยราชภัฏวไลยอลงกรณ์ ในพระบรมราชูปถัมภ์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สาขาวิชาคหกรรมศาสตร์ คณะวิทยาศาสตร์และเทคโนโลยี จำนวน 9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โครงการศึกษาเปรียบเทียบระบบการจัดการขยะของมหาวิทยาลัยราชภัฏวไลยอลงกรณ์ ในพระบรมราชูปถัมภ์</w:t>
            </w:r>
          </w:p>
          <w:p w:rsidR="00B71D4A" w:rsidRPr="00D5375B" w:rsidRDefault="00B71D4A" w:rsidP="00B71D4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องค์การนักศึกาของมหาวิทยาลัยราชภัฏวไลยอลงกรณ์ ในพระบรมราชูปถัมภ์ กับ สโมสรนักศึกษาของมหาวิทยาลัยเทคโนโลยีราชมงคลสุวรรณภูมิ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สาขาวิชาคหกรรมศาสตร์ วิทยาศาสตร์สิ่งแวดล้อม คณะวิทยาศาสตร์และเทคโนโลยี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บทบาทหน้าที่ขององค์การนักศึกษา</w:t>
            </w:r>
          </w:p>
          <w:p w:rsidR="00B627D4" w:rsidRPr="00D5375B" w:rsidRDefault="00B627D4" w:rsidP="000F4E35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  <w:cs/>
              </w:rPr>
            </w:pPr>
          </w:p>
          <w:p w:rsidR="00E733D1" w:rsidRPr="00D5375B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9. </w:t>
            </w:r>
            <w:r w:rsidR="00DC1C89"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VGE10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9</w:t>
            </w:r>
            <w:r w:rsidR="00DC1C89"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อัตลักษณ์บัณฑิตวไลยอลงกรณ์  </w:t>
            </w:r>
          </w:p>
          <w:p w:rsidR="00153D2F" w:rsidRPr="00D5375B" w:rsidRDefault="00C26100" w:rsidP="00480DD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ลงพื้นที่บริเวณด้านหน้าสำนักงานหอพักนักศึกษา บุคลากร มหาวิทยาลัยราชภัฏวไลยอลงกรณ์ ในพระบรมราชูปถัมภ์ สาขาวิชาภาษาอังกฤษ คณะครุศาสตร์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Anastasia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อาสา พัฒนาช่องจอดรถจักรยาน</w:t>
            </w:r>
          </w:p>
          <w:p w:rsidR="00C26100" w:rsidRPr="00D5375B" w:rsidRDefault="00C26100" w:rsidP="00C2610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- ลงพื้นที่</w:t>
            </w:r>
            <w:r w:rsidR="00880C1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โรงเรียนวัดพืชนิมิต ต.คลองหนึ่ง อ.คลองหลวง จ.ปทุมธานี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</w:t>
            </w:r>
            <w:r w:rsidR="00880C1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เศรษฐศาสตร์ วิทยาการคอมพิวเตอร์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</w:t>
            </w:r>
            <w:r w:rsidR="00880C1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วิทยาการจัดการ วิทยาศาสตร์และเทคโนโลยี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880C1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880C1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แต้มสีเติมฝันโรงเรียนวัดพืชนิมิต</w:t>
            </w:r>
          </w:p>
          <w:p w:rsidR="00F2494B" w:rsidRPr="00D5375B" w:rsidRDefault="00F2494B" w:rsidP="00F249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 มหาวิทยาลัยราชภัฏวไลยอลงกรณ์ ในพระบรมราชูปถัมภ์ สาขาวิชาวิทยาการคอมพิวเตอร์ คณะวิทยาศาสตร์และเทคโนโลยี จำนวน </w:t>
            </w:r>
            <w:r w:rsidR="00D0247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6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ปรับภูมิทัศน์บริเวณด้านข้างและด้านหลัง อาคาร 75 ปี วไลยอลงกรณ์</w:t>
            </w:r>
            <w:r w:rsidR="00D02478" w:rsidRPr="00D5375B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D0247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7F3946" w:rsidRPr="00D5375B" w:rsidRDefault="007F3946" w:rsidP="007F394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ลงพื้นที่โรงเรียนวัดบางพูน อ.เมือง ต.บางพูน จ.ปทุมธานี สาขาวิชาคอมพิวเตอร์ธุรกิจ คณะวิทยาการจัดการ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โครงการจิตอาสาส่งเสริมการกีฬาเพื่อน้อง โรงเรียนวัดบางพูน</w:t>
            </w:r>
          </w:p>
          <w:p w:rsidR="00953237" w:rsidRPr="00D5375B" w:rsidRDefault="00953237" w:rsidP="0095323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ลงพื้นที่ศูนย์อนุรักษ์พันธุกรรมพืช มหาวิทยาลัยราชภัฏวไลยอลงกรณ์ ในพระบรมราชูปถัมภ์ สาขาบริหารธุรกิจบัณฑิต คอมพิวเตอร์ธุรกิจ คณะวิทยาการจัดการ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โครงการจิตอาสาปลูกผักปลอดสารพิษ</w:t>
            </w:r>
          </w:p>
          <w:p w:rsidR="00D02478" w:rsidRPr="00D5375B" w:rsidRDefault="00D02478" w:rsidP="00D0247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 มหาวิทยาลัยราชภัฏวไลยอลงกรณ์ ในพระบรมราชูปถัมภ์ สาขาวิชา</w:t>
            </w:r>
            <w:r w:rsidR="0043159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การศึกษาปฐมวัย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</w:t>
            </w:r>
            <w:r w:rsidR="00431598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ครุศาสตร์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ปรับภูมิทัศน์บริเวณด้านข้างและด้านหลัง อาคาร 100 ปี สมเด็จพระศรีนครินทร์</w:t>
            </w:r>
          </w:p>
          <w:p w:rsidR="00431598" w:rsidRPr="00D5375B" w:rsidRDefault="00431598" w:rsidP="0043159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 ห้องสมุดและห้องคอมพิวเตอร์ โรงเรียนสิทธิพยากรณ์ สาขาวิชาวิทยาการคอมพิวเตอร์ คณะวิทยาศาสตร์และเทคโนโลยี จำนวน 7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โครงการจิตอาสาจากพี่สู่น้องเรื่องการซ่อมคอมพิวเตอร์ โรงเรียนสิทธิพยากรณ์</w:t>
            </w:r>
          </w:p>
          <w:p w:rsidR="00AD5658" w:rsidRPr="00D5375B" w:rsidRDefault="00AD5658" w:rsidP="00AD5658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 โรงเรียนวัดลำมหาเมฑ (ประชาราตรีอนุสรณ์) ต.บ่อเงิน อ.บาดหลุมแก้ว จ.ปทุมธานี สาขาวิชาภาษาอังกฤษ คณะครุศาสตร์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โครงการสื่อการสอนเพื่อน้อง โรงเรียนวัดลำมหาเมฆ (ประชาราตรีอนุสรณ์)</w:t>
            </w:r>
          </w:p>
          <w:p w:rsidR="002075DB" w:rsidRPr="00D5375B" w:rsidRDefault="002075DB" w:rsidP="002075D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ลงพื้นที่วัดพะยอม เลขที่ 58 บ้านคลองสอง หมู่ที่ 5 ต.พะยอม อ.วังน้อย จ.พระนครศรีอยุธยา สาขาวิชาคณิตศาสตร์คณะครุศาสตร์ จำนวน 5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โครงการ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>We are Rich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อาสาพัฒนาวัดพะยอม</w:t>
            </w:r>
          </w:p>
          <w:p w:rsidR="0090117B" w:rsidRPr="00D5375B" w:rsidRDefault="002075DB" w:rsidP="0090117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90117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ลงพื้นที่ชุมชนคลองเปรม หมู่ที่ 10 ต.เชียงรากน้อย อ.บางประอิน จ.พระนครศรีอยุธยา สาขาวิชาการบริหารทรัพยากรมนุษย์ คณะวิทยากรจัดการ จำนวน 10 คน </w:t>
            </w:r>
            <w:r w:rsidR="0090117B"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90117B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โครงการสวนผักจากขวดพลาสติกเหลือใช้ในชุมชน</w:t>
            </w:r>
          </w:p>
          <w:p w:rsidR="007F3E00" w:rsidRPr="00D5375B" w:rsidRDefault="007F3E00" w:rsidP="007F3E0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- ลงพื้นที่</w:t>
            </w:r>
            <w:r w:rsidR="00B670F9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ศูนย์การเรียนรู้ตามแนวเศรษฐกิจพอเพียงของป้านา เลขที่ 40 หมู่ที่ 6 ต.ลาดหลุมแก้ จ.ปทุมธานี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สาขาวิชา</w:t>
            </w:r>
            <w:r w:rsidR="00A77192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รัฐประศาสนศาสตร์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49283D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โครงการพัฒนาโลโก้ผลิตภัณฑ์ศูนย์การเรียนรู้ตามแนวเศรษฐกิจพอเพียง</w:t>
            </w:r>
          </w:p>
          <w:p w:rsidR="00B670F9" w:rsidRPr="00D5375B" w:rsidRDefault="00B670F9" w:rsidP="00B670F9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ลงพื้นที่ศูนย์พัฒนาเด็กเล็กเทศบาลตาบลพระอินราชา ต.เชียงราก อ.บางประอิน จ.พระนครศรีอยุธยา สาขาวิชารัฐประศาสนศาสตร์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โครงการสร้างสรรค์สื่อการเรียนรู้</w:t>
            </w:r>
          </w:p>
          <w:p w:rsidR="00681C33" w:rsidRPr="00D5375B" w:rsidRDefault="00681C33" w:rsidP="00681C3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ลงพื้นที่โรงเรียนวัดธรรมนาวา ต.เชียงราก อ.บางประอิน จ.พระนครศรีอยุธยา สาขาวิชาภาษาอังกฤษ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12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โครงการจิตภาษาอังกฤษเพื่อพัฒนาชุมชน</w:t>
            </w:r>
          </w:p>
          <w:p w:rsidR="00681C33" w:rsidRPr="00D5375B" w:rsidRDefault="00681C33" w:rsidP="00681C3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ลงพื้นที่ชุมชนหมู่บ้านโปรตุเกส ต.สำเภาล่ม อ.พระนครศรีอยุธยา จ.พระนครศรีอยุธยา สาขาวิชาการจัดการท่องเที่ยว คณะวิทยาการจัดการ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โครงการส่งเสริมผลิตภัณฑ์ทองม้วนแฟนตาซีร้อยล้าน หมู่บ้าโปรตุเกส</w:t>
            </w:r>
          </w:p>
          <w:p w:rsidR="00DE0352" w:rsidRPr="00D5375B" w:rsidRDefault="00DE0352" w:rsidP="00DE035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ลงพื้นที่ชุมชนหมู่บ้านแมนฮัสตัล ต.คลองหนึ่ง อ.คลองหลวง จ.ปทุมธานี สาขาวิชาการจัดการท่องเที่ยว คณะวิทยาการจัดการ จำนวน 6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โครงการพัฒนาเครื่องออกกำลังกายในชุมชนแมนฮัสตัล</w:t>
            </w:r>
          </w:p>
          <w:p w:rsidR="00DE0352" w:rsidRPr="00D5375B" w:rsidRDefault="00DE0352" w:rsidP="00DE035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ลงพื้นที่ชุมชนคลองเปรม หมู่ที่ 10 ต.เชียงรากน้อย อ.บางประอิน จ.พระนครศรีอยุธยา สาขาวิชาการบริหารทรัพยากรมนุษย์ คณะวิทยาการจัดการ จำนวน 10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โครงการสวนผักจากขวดพลาสติกเหลือใช้ในชุมชน</w:t>
            </w:r>
          </w:p>
          <w:p w:rsidR="006B206E" w:rsidRPr="00D5375B" w:rsidRDefault="006B206E" w:rsidP="006B206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ลงพื้นที่โรงเรียนสุนทโรเมตตาประชาสรรค์ ต.บ่อเงิน อ.ลาดหลุมแก้ว จ.ปทุมธานี สาขาวิชา</w:t>
            </w:r>
            <w:r w:rsidR="0095627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การพัฒนาชุมชน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CE59FE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คณะ</w:t>
            </w:r>
            <w:r w:rsidR="00B04C5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95627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95627A"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การมีส่วนร่วมของนักเรียน โรงเรียนสุนทโรเมตราประชาสรรค์ในการออกแบบผลิตภัณฑ์</w:t>
            </w:r>
          </w:p>
          <w:p w:rsidR="00F1309B" w:rsidRPr="00D5375B" w:rsidRDefault="00F1309B" w:rsidP="00F1309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ลงพื้นที่วัดกล้าชอุ่ม ต.คลองสอง อ.คลองหลวง จ.ปทุมธานี สาขาวิชาอิเล็กทรอนิกส์สื่อสารและคอมพิวเตอร์ คณะเทคโนโลยีอุตสาหกรรม จำนวน 11 คน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Pr="00D5375B">
              <w:rPr>
                <w:rFonts w:ascii="TH SarabunPSK" w:eastAsia="TH SarabunPSK" w:hAnsi="TH SarabunPSK" w:cs="TH SarabunPSK" w:hint="cs"/>
                <w:sz w:val="28"/>
                <w:cs/>
              </w:rPr>
              <w:t>แผงโซล่าเซลล์</w:t>
            </w:r>
          </w:p>
          <w:bookmarkEnd w:id="0"/>
          <w:p w:rsidR="00FF3C09" w:rsidRPr="00FF3C09" w:rsidRDefault="00FF3C09" w:rsidP="00F1309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16"/>
                <w:szCs w:val="16"/>
              </w:rPr>
            </w:pPr>
          </w:p>
          <w:p w:rsidR="00F83A9A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10.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776E14">
              <w:rPr>
                <w:rFonts w:ascii="TH SarabunPSK" w:eastAsia="TH SarabunPSK" w:hAnsi="TH SarabunPSK" w:cs="TH SarabunPSK"/>
                <w:sz w:val="28"/>
              </w:rPr>
              <w:t xml:space="preserve"> VGE110 </w:t>
            </w:r>
            <w:r w:rsidR="00E75B29" w:rsidRPr="00776E14">
              <w:rPr>
                <w:rFonts w:ascii="TH SarabunPSK" w:eastAsia="TH SarabunPSK" w:hAnsi="TH SarabunPSK" w:cs="TH SarabunPSK"/>
                <w:sz w:val="28"/>
                <w:cs/>
              </w:rPr>
              <w:t xml:space="preserve">ความฉลาดทางดิจิทัล  </w:t>
            </w:r>
          </w:p>
          <w:p w:rsidR="00C231A3" w:rsidRDefault="002072C6" w:rsidP="00C231A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ลงพื้นที่มหาวิทยาลัยราชภัฏวไลยอลงกรณ์ ในพระบรมราชูปถัมภ์ สาขาวิชานิติศาสตร์ คณะมนุษย์ศาสตร์และสังคมศาสตร์ จำนวน 6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Infographic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เรื่อง ทักษะจำเป็นในโลกยุคดิจิทัล</w:t>
            </w:r>
          </w:p>
          <w:p w:rsidR="004C0442" w:rsidRDefault="004C0442" w:rsidP="004C044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ลงพื้นที่มหาวิทยาลัยราชภัฏวไลยอลงกรณ์ ในพระบรมราชูปถัมภ์ สาขาวิชาการจัดการทั่วไป คณะวิทยาการจัดการ จำนวน 8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Infographic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เรื่อง 10 พฤติกรรมเสียงบนโลกออนไลน์ที่อาจทำให้คุณติดคุกโดยไม่รู้ตัว</w:t>
            </w:r>
          </w:p>
          <w:p w:rsidR="004C0442" w:rsidRDefault="004C0442" w:rsidP="004C044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ลงพื้นที่ชุมชนโรงเรียนวัดคุณหญิงส้มจีน ถ.พหลโยธิน ต.คลองหนึ่ง อ.คลองหลวง จ.ปทุมธานี สาขาวิชาเทคโนโลยีการอาหาร คณะเทคโนโลยีการเกษตร จำนวน 9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ซื้อของออนไลน์อย่างไรไม่ให้โดนโกง</w:t>
            </w:r>
          </w:p>
          <w:p w:rsidR="004C0442" w:rsidRDefault="004C0442" w:rsidP="004C044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ลงพื้นที่ชุมชนพระอินทร์ราชา ต.เชียงรากน้อย อ.บางประดิน จ.พระนครศรีอยุธยา สาขาวิชาภาษาอังกฤษ การศึกษาปฐมวัย รัฐประศาสนศาสตร์ คณะมนุษย์ศาสตร์และสังคมศาสตร์</w:t>
            </w:r>
            <w:r w:rsidR="00983FF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ครุศาสตร์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="00983FFC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983FFC">
              <w:rPr>
                <w:rFonts w:ascii="TH SarabunPSK" w:eastAsia="TH SarabunPSK" w:hAnsi="TH SarabunPSK" w:cs="TH SarabunPSK" w:hint="cs"/>
                <w:sz w:val="28"/>
                <w:cs/>
              </w:rPr>
              <w:t>การจัดสรรเวลาหน้าจอ</w:t>
            </w:r>
          </w:p>
          <w:p w:rsidR="00EB1B8D" w:rsidRDefault="00EB1B8D" w:rsidP="00EB1B8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ลงพื้นที่ หอพักนักศึกษา มหาวิทยาลัยราชภัฏวไลยอลงกรณ์ ในพระบรมราชูปถัมภ์ สาขาวิชาการศึกษาปฐมวัย คณะครุศาสตร์ จำนวน 7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กฏหมายคอมรู้ไว้ไม่ผิด</w:t>
            </w:r>
          </w:p>
          <w:p w:rsidR="00847954" w:rsidRDefault="00847954" w:rsidP="00847954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ลงพื้นที่ชุมชนวัดธรรมนาวา ต.เชียงรากน้อย อ.บางประอิน จ.พระนครศรีอยุธยา สาขาวิชาทัศนศิลป์ คณะ</w:t>
            </w:r>
            <w:r w:rsidR="00246E61">
              <w:rPr>
                <w:rFonts w:ascii="TH SarabunPSK" w:eastAsia="TH SarabunPSK" w:hAnsi="TH SarabunPSK" w:cs="TH SarabunPSK" w:hint="cs"/>
                <w:sz w:val="28"/>
                <w:cs/>
              </w:rPr>
              <w:t>มนุษย์ศาส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ตร์และสังคมศาสตร์ จำนวน 7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เล่นโซเชี่ยลให้ปลอดภัย</w:t>
            </w:r>
          </w:p>
          <w:p w:rsidR="00246E61" w:rsidRDefault="00246E61" w:rsidP="00246E61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ลงพื้นที่โรงเรียนวิเชียรกลิ่นสุคนธ์อุปถัมภ์ เลขที่ 84 หมู่ที่ 4 ต.ลำไทร อ.วังน้อย จ.พระนครศรีอยุธยา สาขาวิชารัฐประศาสนศาสตร์ คณะ</w:t>
            </w:r>
            <w:r w:rsidR="00B04C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8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ภัยมีดจากสมาร์ทโฟน</w:t>
            </w:r>
          </w:p>
          <w:p w:rsidR="00D26636" w:rsidRPr="009F235C" w:rsidRDefault="00D26636" w:rsidP="00C231A3">
            <w:pPr>
              <w:spacing w:after="0" w:line="240" w:lineRule="auto"/>
              <w:rPr>
                <w:rFonts w:ascii="TH SarabunPSK" w:eastAsia="TH SarabunPSK" w:hAnsi="TH SarabunPSK" w:cs="TH SarabunPSK"/>
                <w:sz w:val="16"/>
                <w:szCs w:val="16"/>
              </w:rPr>
            </w:pPr>
          </w:p>
          <w:p w:rsidR="00DF0158" w:rsidRPr="00D5375B" w:rsidRDefault="009C01A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11. </w:t>
            </w:r>
            <w:r w:rsidRPr="00D5375B">
              <w:rPr>
                <w:rFonts w:ascii="TH SarabunPSK" w:eastAsia="TH SarabunPSK" w:hAnsi="TH SarabunPSK" w:cs="TH SarabunPSK"/>
                <w:sz w:val="28"/>
                <w:cs/>
              </w:rPr>
              <w:t>รายวิชา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VGE111</w:t>
            </w:r>
            <w:r w:rsidR="00E75B29" w:rsidRPr="00D5375B">
              <w:rPr>
                <w:rFonts w:ascii="TH SarabunPSK" w:eastAsia="TH SarabunPSK" w:hAnsi="TH SarabunPSK" w:cs="TH SarabunPSK"/>
                <w:sz w:val="28"/>
                <w:cs/>
              </w:rPr>
              <w:t xml:space="preserve"> ทักษะการรู้สารสนเทศ </w:t>
            </w:r>
            <w:r w:rsidRPr="00D5375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DC1C89" w:rsidRPr="00CE59FE" w:rsidRDefault="004A1539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4A1539">
              <w:rPr>
                <w:rFonts w:ascii="TH SarabunPSK" w:eastAsia="TH SarabunPSK" w:hAnsi="TH SarabunPSK" w:cs="TH SarabunPSK" w:hint="cs"/>
                <w:color w:val="C00000"/>
                <w:sz w:val="28"/>
                <w:cs/>
              </w:rPr>
              <w:t xml:space="preserve">- </w:t>
            </w:r>
            <w:r w:rsidR="0031624B">
              <w:rPr>
                <w:rFonts w:ascii="TH SarabunPSK" w:eastAsia="TH SarabunPSK" w:hAnsi="TH SarabunPSK" w:cs="TH SarabunPSK" w:hint="cs"/>
                <w:sz w:val="28"/>
                <w:cs/>
              </w:rPr>
              <w:t>ลงพื้นที่ชุมชนแก้วนิมิต อ.คลองหลวง จ.ปทุมธานี สาขาวิชาภาษาไทยเพื่อนวัตกรรมการสื่อสาร คณะ</w:t>
            </w:r>
            <w:r w:rsidR="00B04C5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มนุษยศาสตร์และสังคมศาสตร์ </w:t>
            </w:r>
            <w:r w:rsidR="00CE59F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6 คน </w:t>
            </w:r>
            <w:r w:rsidR="00CE59FE"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 w:rsidR="00CE59FE">
              <w:rPr>
                <w:rFonts w:ascii="TH SarabunPSK" w:eastAsia="TH SarabunPSK" w:hAnsi="TH SarabunPSK" w:cs="TH SarabunPSK" w:hint="cs"/>
                <w:sz w:val="28"/>
                <w:cs/>
              </w:rPr>
              <w:t>เด็กติดเกมส์</w:t>
            </w:r>
          </w:p>
          <w:p w:rsidR="00563BD8" w:rsidRDefault="00CE59FE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ลงพื้นที่วัดใหญ่ไชยมงคล จ.พระนครศรีอยุธยา สาขาวิชาการจัดการทั่วไป คณะวิทยาการจัดการ จำนวน 7 คน </w:t>
            </w:r>
          </w:p>
          <w:p w:rsidR="00563BD8" w:rsidRDefault="00563BD8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์วัดใหญ่ชัยมงคล</w:t>
            </w:r>
          </w:p>
          <w:p w:rsidR="00563BD8" w:rsidRDefault="00563BD8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ลงพื้นที่พิพิธภัณฑ์การเกษตรเฉลิมพระเกียรติ คลองหลวง จ.ปทุมธานี สาขาวิชาการศึกษาปฐมวัย คณิตศาสตร์ คณะครุศาสตร์ จำนวน 9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พิพิธภัณฑ์</w:t>
            </w:r>
            <w:r w:rsidR="005404EB">
              <w:rPr>
                <w:rFonts w:ascii="TH SarabunPSK" w:eastAsia="TH SarabunPSK" w:hAnsi="TH SarabunPSK" w:cs="TH SarabunPSK" w:hint="cs"/>
                <w:sz w:val="28"/>
                <w:cs/>
              </w:rPr>
              <w:t>เกษตรเฉลิมพระเกียรติพระบาทสมเด็จพระเจ้าอยู่หัว (องค์การมหาชน)</w:t>
            </w:r>
          </w:p>
          <w:p w:rsidR="00CE59FE" w:rsidRDefault="00D738C6" w:rsidP="0087266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ลงพื้นที่มหาวิทยาลัยราชภัฎวไลยอลงกรณ์ ในพระบรมราชูปถัมภ์ สาขาวิชาการจัดการทั่วไป คณะวิทยาการจัดการ จำนวน 4 คน </w:t>
            </w:r>
            <w:r w:rsidRPr="00776E14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พฤติกรรมการใช้โซเชียลของนักศึกษา</w:t>
            </w:r>
          </w:p>
          <w:p w:rsidR="002601FC" w:rsidRPr="001476F7" w:rsidRDefault="005404EB" w:rsidP="00D90A1A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- ลงพื้นที่</w:t>
            </w:r>
            <w:r w:rsidR="00FA3A01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ศูนย์ศิลปาชีพบางไทย จ.พระนครศรีอยุธยา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สาขาวิชาการจัดการทั่วไป</w:t>
            </w:r>
            <w:r w:rsidR="00FA3A01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สังคมศาสตร์เพื่อการพัฒนา สารสนเทศศาสตร์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คณะวิทยาการจัดการ</w:t>
            </w:r>
            <w:r w:rsidR="00FA3A01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มนุษยศาสตร์และสังคมศาสตร์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4 คน </w:t>
            </w:r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</w:t>
            </w:r>
            <w:r w:rsidR="00D90A1A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ศูนย์ศิลปาชีพบางไทย</w:t>
            </w:r>
          </w:p>
          <w:p w:rsidR="00D1285A" w:rsidRPr="001476F7" w:rsidRDefault="002601FC" w:rsidP="002601F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ลงพื้นที่ตลาดน้ำอโยธยา จ.พระนครศรีอยุธยา สาขาวิชาคณิตศาสตร์ ภาษาไทย คณะครุศาสตร์ มนุษยศาสตร์และสังคมศาสตร์ จำนวน 11 คน </w:t>
            </w:r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แหล่งท่องเที่ยวเชิงอนุรักษ์ตลาดน้ำอโยธยา</w:t>
            </w:r>
          </w:p>
          <w:p w:rsidR="005404EB" w:rsidRPr="001476F7" w:rsidRDefault="002C73C5" w:rsidP="00FF36B7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ลงพื้นที่มหาวิทยาลัยราชภัฏวไลยอลงกรณ์ ในพระบรมราชูปถัมภ์ สาขาวิชา</w:t>
            </w:r>
            <w:r w:rsidR="00FF36B7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สารสนเทศศาสตร์ จิตวิทยา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คณะมนุษยศาสตร์และสังคมศาสตร์ จำนวน </w:t>
            </w:r>
            <w:r w:rsidR="00FF36B7"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10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ศูนย์สมุนไพรในรัวมหาวิทยาลัย</w:t>
            </w:r>
          </w:p>
          <w:p w:rsidR="007927C6" w:rsidRPr="001476F7" w:rsidRDefault="007927C6" w:rsidP="007927C6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- ลงพื้นที่มหาวิทยาลัยราชภัฏวไลยอลงกรณ์ ในพระบรมราชูปถัมภ์ สาขาวิชา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ภาษาไทย การจัดการทั่วไป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คณะ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ครุศาสตร์ วิทยาการจัดการ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1476F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</w:t>
            </w:r>
            <w:r w:rsidRPr="001476F7">
              <w:rPr>
                <w:rFonts w:ascii="TH SarabunPSK" w:eastAsia="TH SarabunPSK" w:hAnsi="TH SarabunPSK" w:cs="TH SarabunPSK"/>
                <w:sz w:val="28"/>
                <w:cs/>
              </w:rPr>
              <w:t>ชื่อการดำเนินงานพันธกิจ</w:t>
            </w:r>
            <w:r w:rsidRPr="001476F7">
              <w:rPr>
                <w:rFonts w:ascii="TH SarabunPSK" w:eastAsia="TH SarabunPSK" w:hAnsi="TH SarabunPSK" w:cs="TH SarabunPSK"/>
                <w:sz w:val="28"/>
              </w:rPr>
              <w:t>DNA</w:t>
            </w:r>
          </w:p>
          <w:p w:rsidR="007927C6" w:rsidRPr="00776E14" w:rsidRDefault="007927C6" w:rsidP="00FF36B7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DB6969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column"/>
      </w:r>
      <w:r w:rsidR="005B643D"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="005B643D"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="005B643D"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="005B643D"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EB6BCB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EB6BC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F21B1E">
        <w:trPr>
          <w:trHeight w:val="2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EB6BCB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EB6BCB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>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lastRenderedPageBreak/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(อธิบายผลการดำเนินงานแต่ละระดับ)</w:t>
            </w:r>
          </w:p>
          <w:p w:rsidR="002843C2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จำนวน.................บาท ไตรมาสที่ 1 ต้องตั้งเบิกงบประมาณจำนวน.................บาท ดำเนินการตั้งเบิกได้จำนวน.....................บาท คิดเป็นร้อยละ.....................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eastAsia="Calibri" w:hAnsi="TH SarabunPSK" w:cs="TH SarabunPSK"/>
                <w:color w:val="000000"/>
                <w:sz w:val="28"/>
              </w:rPr>
              <w:t>Semi residential University</w:t>
            </w:r>
            <w:r w:rsidRPr="006B42A2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 xml:space="preserve"> อยู่ที่......................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5257"/>
    <w:rsid w:val="00007EBD"/>
    <w:rsid w:val="000104E1"/>
    <w:rsid w:val="000128ED"/>
    <w:rsid w:val="0001320E"/>
    <w:rsid w:val="0002000E"/>
    <w:rsid w:val="00022BC2"/>
    <w:rsid w:val="00035CAA"/>
    <w:rsid w:val="00036375"/>
    <w:rsid w:val="00053E11"/>
    <w:rsid w:val="00054F7F"/>
    <w:rsid w:val="00071C17"/>
    <w:rsid w:val="00073134"/>
    <w:rsid w:val="00084348"/>
    <w:rsid w:val="00084C72"/>
    <w:rsid w:val="000856A1"/>
    <w:rsid w:val="00086701"/>
    <w:rsid w:val="00092D35"/>
    <w:rsid w:val="000949CB"/>
    <w:rsid w:val="00094E7B"/>
    <w:rsid w:val="000A3A67"/>
    <w:rsid w:val="000A6376"/>
    <w:rsid w:val="000A70A1"/>
    <w:rsid w:val="000B090C"/>
    <w:rsid w:val="000B2111"/>
    <w:rsid w:val="000B381B"/>
    <w:rsid w:val="000C4F4A"/>
    <w:rsid w:val="000C6742"/>
    <w:rsid w:val="000D3136"/>
    <w:rsid w:val="000E593D"/>
    <w:rsid w:val="000F4E35"/>
    <w:rsid w:val="000F5CFD"/>
    <w:rsid w:val="00106930"/>
    <w:rsid w:val="00106ADF"/>
    <w:rsid w:val="00112E90"/>
    <w:rsid w:val="001166CC"/>
    <w:rsid w:val="00124887"/>
    <w:rsid w:val="001260EC"/>
    <w:rsid w:val="00134811"/>
    <w:rsid w:val="00140385"/>
    <w:rsid w:val="001444E1"/>
    <w:rsid w:val="001476F7"/>
    <w:rsid w:val="00153D2F"/>
    <w:rsid w:val="00155786"/>
    <w:rsid w:val="00160370"/>
    <w:rsid w:val="001621EE"/>
    <w:rsid w:val="0019018D"/>
    <w:rsid w:val="001B38FB"/>
    <w:rsid w:val="001B7D8F"/>
    <w:rsid w:val="001D063C"/>
    <w:rsid w:val="001F0E2B"/>
    <w:rsid w:val="001F25E1"/>
    <w:rsid w:val="001F4C70"/>
    <w:rsid w:val="002072C6"/>
    <w:rsid w:val="002075DB"/>
    <w:rsid w:val="00221B0C"/>
    <w:rsid w:val="00246E61"/>
    <w:rsid w:val="00250A62"/>
    <w:rsid w:val="002556FF"/>
    <w:rsid w:val="002601FC"/>
    <w:rsid w:val="00261FE1"/>
    <w:rsid w:val="002625A4"/>
    <w:rsid w:val="0026442E"/>
    <w:rsid w:val="00280E2E"/>
    <w:rsid w:val="00283BFB"/>
    <w:rsid w:val="002843C2"/>
    <w:rsid w:val="002963B0"/>
    <w:rsid w:val="0029728C"/>
    <w:rsid w:val="002A1FC6"/>
    <w:rsid w:val="002A7511"/>
    <w:rsid w:val="002B11BE"/>
    <w:rsid w:val="002B1A2B"/>
    <w:rsid w:val="002B5560"/>
    <w:rsid w:val="002B6BDA"/>
    <w:rsid w:val="002B707A"/>
    <w:rsid w:val="002C73C5"/>
    <w:rsid w:val="002E3F4B"/>
    <w:rsid w:val="002E4309"/>
    <w:rsid w:val="002F21CC"/>
    <w:rsid w:val="00310D3F"/>
    <w:rsid w:val="00312088"/>
    <w:rsid w:val="0031624B"/>
    <w:rsid w:val="00321C83"/>
    <w:rsid w:val="00326B0B"/>
    <w:rsid w:val="00327241"/>
    <w:rsid w:val="00343714"/>
    <w:rsid w:val="00344659"/>
    <w:rsid w:val="0035356B"/>
    <w:rsid w:val="00355E5C"/>
    <w:rsid w:val="00366B90"/>
    <w:rsid w:val="00377B04"/>
    <w:rsid w:val="003805C0"/>
    <w:rsid w:val="00392D9C"/>
    <w:rsid w:val="00397CFD"/>
    <w:rsid w:val="003A380C"/>
    <w:rsid w:val="003A5ECD"/>
    <w:rsid w:val="003B33DB"/>
    <w:rsid w:val="003B508E"/>
    <w:rsid w:val="003C3812"/>
    <w:rsid w:val="003D046D"/>
    <w:rsid w:val="003D0D6D"/>
    <w:rsid w:val="00403E2A"/>
    <w:rsid w:val="00410C66"/>
    <w:rsid w:val="00415FEF"/>
    <w:rsid w:val="00416A43"/>
    <w:rsid w:val="00425F3C"/>
    <w:rsid w:val="00431598"/>
    <w:rsid w:val="00446B50"/>
    <w:rsid w:val="00447A2B"/>
    <w:rsid w:val="00450986"/>
    <w:rsid w:val="00472219"/>
    <w:rsid w:val="00480C4B"/>
    <w:rsid w:val="00480DDF"/>
    <w:rsid w:val="0049283D"/>
    <w:rsid w:val="004A1539"/>
    <w:rsid w:val="004A1F76"/>
    <w:rsid w:val="004A3B88"/>
    <w:rsid w:val="004A53DA"/>
    <w:rsid w:val="004B1F27"/>
    <w:rsid w:val="004C0442"/>
    <w:rsid w:val="004C04E1"/>
    <w:rsid w:val="004C109B"/>
    <w:rsid w:val="004C72FC"/>
    <w:rsid w:val="004D2069"/>
    <w:rsid w:val="004E425C"/>
    <w:rsid w:val="00516CEB"/>
    <w:rsid w:val="0053302B"/>
    <w:rsid w:val="0053654A"/>
    <w:rsid w:val="005404EB"/>
    <w:rsid w:val="00546349"/>
    <w:rsid w:val="005512CA"/>
    <w:rsid w:val="00555977"/>
    <w:rsid w:val="00563BD8"/>
    <w:rsid w:val="00566F39"/>
    <w:rsid w:val="005812C2"/>
    <w:rsid w:val="00584A87"/>
    <w:rsid w:val="00590012"/>
    <w:rsid w:val="0059445D"/>
    <w:rsid w:val="00595ED2"/>
    <w:rsid w:val="00596941"/>
    <w:rsid w:val="005B643D"/>
    <w:rsid w:val="005D1AE0"/>
    <w:rsid w:val="005F4076"/>
    <w:rsid w:val="005F599B"/>
    <w:rsid w:val="005F7CC4"/>
    <w:rsid w:val="0060154E"/>
    <w:rsid w:val="006128C0"/>
    <w:rsid w:val="0062763D"/>
    <w:rsid w:val="006321B8"/>
    <w:rsid w:val="00632FCD"/>
    <w:rsid w:val="00651440"/>
    <w:rsid w:val="00652B3D"/>
    <w:rsid w:val="0065791A"/>
    <w:rsid w:val="00662B2C"/>
    <w:rsid w:val="006640EB"/>
    <w:rsid w:val="006762B4"/>
    <w:rsid w:val="00681C33"/>
    <w:rsid w:val="00685678"/>
    <w:rsid w:val="00697CF3"/>
    <w:rsid w:val="006A12F8"/>
    <w:rsid w:val="006A1CC1"/>
    <w:rsid w:val="006A336F"/>
    <w:rsid w:val="006B206E"/>
    <w:rsid w:val="006B240E"/>
    <w:rsid w:val="006B282A"/>
    <w:rsid w:val="006B3EF7"/>
    <w:rsid w:val="006B42A2"/>
    <w:rsid w:val="006B6322"/>
    <w:rsid w:val="006C1977"/>
    <w:rsid w:val="006C19CB"/>
    <w:rsid w:val="006D097C"/>
    <w:rsid w:val="006D4A75"/>
    <w:rsid w:val="00700ED5"/>
    <w:rsid w:val="0072739D"/>
    <w:rsid w:val="00737508"/>
    <w:rsid w:val="00756834"/>
    <w:rsid w:val="00760E1A"/>
    <w:rsid w:val="007626D8"/>
    <w:rsid w:val="00764688"/>
    <w:rsid w:val="00765B2C"/>
    <w:rsid w:val="0076731F"/>
    <w:rsid w:val="0077186F"/>
    <w:rsid w:val="007746E2"/>
    <w:rsid w:val="00775C6D"/>
    <w:rsid w:val="00776E14"/>
    <w:rsid w:val="007815C1"/>
    <w:rsid w:val="007927C6"/>
    <w:rsid w:val="00796694"/>
    <w:rsid w:val="007A30A4"/>
    <w:rsid w:val="007B35A2"/>
    <w:rsid w:val="007C5505"/>
    <w:rsid w:val="007E01A1"/>
    <w:rsid w:val="007E148F"/>
    <w:rsid w:val="007E2DC3"/>
    <w:rsid w:val="007F0178"/>
    <w:rsid w:val="007F2AA7"/>
    <w:rsid w:val="007F3946"/>
    <w:rsid w:val="007F3E00"/>
    <w:rsid w:val="00800048"/>
    <w:rsid w:val="0080590C"/>
    <w:rsid w:val="00823710"/>
    <w:rsid w:val="008360DE"/>
    <w:rsid w:val="00847954"/>
    <w:rsid w:val="00854085"/>
    <w:rsid w:val="0086197A"/>
    <w:rsid w:val="00862348"/>
    <w:rsid w:val="0087266C"/>
    <w:rsid w:val="008740F2"/>
    <w:rsid w:val="00880101"/>
    <w:rsid w:val="00880C1B"/>
    <w:rsid w:val="00880D2F"/>
    <w:rsid w:val="008A3E0E"/>
    <w:rsid w:val="008A671B"/>
    <w:rsid w:val="008A7C49"/>
    <w:rsid w:val="008B06C7"/>
    <w:rsid w:val="008F535D"/>
    <w:rsid w:val="00900DEA"/>
    <w:rsid w:val="0090117B"/>
    <w:rsid w:val="009022C9"/>
    <w:rsid w:val="009043E6"/>
    <w:rsid w:val="00905F73"/>
    <w:rsid w:val="009152E8"/>
    <w:rsid w:val="00922AE9"/>
    <w:rsid w:val="00922C7E"/>
    <w:rsid w:val="009338C9"/>
    <w:rsid w:val="00953237"/>
    <w:rsid w:val="00953C57"/>
    <w:rsid w:val="0095627A"/>
    <w:rsid w:val="00957BF5"/>
    <w:rsid w:val="00964914"/>
    <w:rsid w:val="00964D6B"/>
    <w:rsid w:val="00965BEC"/>
    <w:rsid w:val="00983FFC"/>
    <w:rsid w:val="00987A7B"/>
    <w:rsid w:val="00994A65"/>
    <w:rsid w:val="009A4B5F"/>
    <w:rsid w:val="009A7D26"/>
    <w:rsid w:val="009C01A9"/>
    <w:rsid w:val="009D3748"/>
    <w:rsid w:val="009E3D79"/>
    <w:rsid w:val="009F179A"/>
    <w:rsid w:val="009F235C"/>
    <w:rsid w:val="00A0644B"/>
    <w:rsid w:val="00A072A4"/>
    <w:rsid w:val="00A112ED"/>
    <w:rsid w:val="00A302EB"/>
    <w:rsid w:val="00A42D71"/>
    <w:rsid w:val="00A471B5"/>
    <w:rsid w:val="00A50644"/>
    <w:rsid w:val="00A65904"/>
    <w:rsid w:val="00A77192"/>
    <w:rsid w:val="00A868F5"/>
    <w:rsid w:val="00A978EE"/>
    <w:rsid w:val="00AA39FE"/>
    <w:rsid w:val="00AA7DB1"/>
    <w:rsid w:val="00AC1F2C"/>
    <w:rsid w:val="00AD5658"/>
    <w:rsid w:val="00AE2645"/>
    <w:rsid w:val="00AF4BCB"/>
    <w:rsid w:val="00B0280E"/>
    <w:rsid w:val="00B04C5A"/>
    <w:rsid w:val="00B22521"/>
    <w:rsid w:val="00B2560A"/>
    <w:rsid w:val="00B31B51"/>
    <w:rsid w:val="00B6198A"/>
    <w:rsid w:val="00B62399"/>
    <w:rsid w:val="00B627D4"/>
    <w:rsid w:val="00B63347"/>
    <w:rsid w:val="00B670F9"/>
    <w:rsid w:val="00B71D4A"/>
    <w:rsid w:val="00B73F0D"/>
    <w:rsid w:val="00B7440B"/>
    <w:rsid w:val="00B76E2F"/>
    <w:rsid w:val="00B7747A"/>
    <w:rsid w:val="00B77877"/>
    <w:rsid w:val="00B83950"/>
    <w:rsid w:val="00B8682D"/>
    <w:rsid w:val="00B91F94"/>
    <w:rsid w:val="00B958D0"/>
    <w:rsid w:val="00B961BA"/>
    <w:rsid w:val="00B97A46"/>
    <w:rsid w:val="00BA0C93"/>
    <w:rsid w:val="00BD01CE"/>
    <w:rsid w:val="00BD4F63"/>
    <w:rsid w:val="00BD6733"/>
    <w:rsid w:val="00BE6C02"/>
    <w:rsid w:val="00BF28E0"/>
    <w:rsid w:val="00BF2E4B"/>
    <w:rsid w:val="00BF487D"/>
    <w:rsid w:val="00BF68F3"/>
    <w:rsid w:val="00C01B4E"/>
    <w:rsid w:val="00C115B2"/>
    <w:rsid w:val="00C12448"/>
    <w:rsid w:val="00C231A3"/>
    <w:rsid w:val="00C258F9"/>
    <w:rsid w:val="00C26100"/>
    <w:rsid w:val="00C33F27"/>
    <w:rsid w:val="00C41892"/>
    <w:rsid w:val="00C459C5"/>
    <w:rsid w:val="00C50726"/>
    <w:rsid w:val="00C53F5A"/>
    <w:rsid w:val="00C559D2"/>
    <w:rsid w:val="00C55F46"/>
    <w:rsid w:val="00C57790"/>
    <w:rsid w:val="00C62D27"/>
    <w:rsid w:val="00C72126"/>
    <w:rsid w:val="00C76D40"/>
    <w:rsid w:val="00C85E1C"/>
    <w:rsid w:val="00C92715"/>
    <w:rsid w:val="00CC305F"/>
    <w:rsid w:val="00CE47DF"/>
    <w:rsid w:val="00CE59FE"/>
    <w:rsid w:val="00CF6CF5"/>
    <w:rsid w:val="00CF6E01"/>
    <w:rsid w:val="00D02478"/>
    <w:rsid w:val="00D1285A"/>
    <w:rsid w:val="00D21876"/>
    <w:rsid w:val="00D26636"/>
    <w:rsid w:val="00D44405"/>
    <w:rsid w:val="00D5375B"/>
    <w:rsid w:val="00D53A97"/>
    <w:rsid w:val="00D738C6"/>
    <w:rsid w:val="00D90A1A"/>
    <w:rsid w:val="00DA78DD"/>
    <w:rsid w:val="00DB6969"/>
    <w:rsid w:val="00DC11DB"/>
    <w:rsid w:val="00DC1C89"/>
    <w:rsid w:val="00DC3C17"/>
    <w:rsid w:val="00DC46AA"/>
    <w:rsid w:val="00DD4AB6"/>
    <w:rsid w:val="00DD67CA"/>
    <w:rsid w:val="00DE0352"/>
    <w:rsid w:val="00DE2EC4"/>
    <w:rsid w:val="00DE61F9"/>
    <w:rsid w:val="00DF0158"/>
    <w:rsid w:val="00DF6CF1"/>
    <w:rsid w:val="00E0290F"/>
    <w:rsid w:val="00E039FD"/>
    <w:rsid w:val="00E061DB"/>
    <w:rsid w:val="00E06663"/>
    <w:rsid w:val="00E12140"/>
    <w:rsid w:val="00E1292B"/>
    <w:rsid w:val="00E15D86"/>
    <w:rsid w:val="00E25BA5"/>
    <w:rsid w:val="00E30419"/>
    <w:rsid w:val="00E653BF"/>
    <w:rsid w:val="00E733D1"/>
    <w:rsid w:val="00E75B29"/>
    <w:rsid w:val="00E77AC8"/>
    <w:rsid w:val="00E8390F"/>
    <w:rsid w:val="00E9118A"/>
    <w:rsid w:val="00EB1B8D"/>
    <w:rsid w:val="00EB6BCB"/>
    <w:rsid w:val="00EC4136"/>
    <w:rsid w:val="00EC5764"/>
    <w:rsid w:val="00EC7395"/>
    <w:rsid w:val="00ED0279"/>
    <w:rsid w:val="00ED2709"/>
    <w:rsid w:val="00ED6B2E"/>
    <w:rsid w:val="00ED6EA1"/>
    <w:rsid w:val="00EE71E5"/>
    <w:rsid w:val="00F00B42"/>
    <w:rsid w:val="00F117CE"/>
    <w:rsid w:val="00F1309B"/>
    <w:rsid w:val="00F13426"/>
    <w:rsid w:val="00F212C5"/>
    <w:rsid w:val="00F21B1E"/>
    <w:rsid w:val="00F2494B"/>
    <w:rsid w:val="00F255B6"/>
    <w:rsid w:val="00F344C6"/>
    <w:rsid w:val="00F349BF"/>
    <w:rsid w:val="00F4771A"/>
    <w:rsid w:val="00F7051D"/>
    <w:rsid w:val="00F779CD"/>
    <w:rsid w:val="00F804D3"/>
    <w:rsid w:val="00F81621"/>
    <w:rsid w:val="00F83A9A"/>
    <w:rsid w:val="00F906D6"/>
    <w:rsid w:val="00F95032"/>
    <w:rsid w:val="00FA3A01"/>
    <w:rsid w:val="00FA4C8C"/>
    <w:rsid w:val="00FB2386"/>
    <w:rsid w:val="00FB247D"/>
    <w:rsid w:val="00FC3A86"/>
    <w:rsid w:val="00FC3D7C"/>
    <w:rsid w:val="00FC41A6"/>
    <w:rsid w:val="00FC5A80"/>
    <w:rsid w:val="00FC621B"/>
    <w:rsid w:val="00FD446F"/>
    <w:rsid w:val="00FE0BC4"/>
    <w:rsid w:val="00FE4C45"/>
    <w:rsid w:val="00FF36B7"/>
    <w:rsid w:val="00FF3C09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34</Pages>
  <Words>11537</Words>
  <Characters>65765</Characters>
  <Application>Microsoft Office Word</Application>
  <DocSecurity>0</DocSecurity>
  <Lines>548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386</cp:revision>
  <cp:lastPrinted>2019-04-21T09:22:00Z</cp:lastPrinted>
  <dcterms:created xsi:type="dcterms:W3CDTF">2019-01-17T03:01:00Z</dcterms:created>
  <dcterms:modified xsi:type="dcterms:W3CDTF">2019-08-15T02:54:00Z</dcterms:modified>
</cp:coreProperties>
</file>