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770C14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770C14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BF16CF" w:rsidRDefault="00591334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...สำนัก</w:t>
      </w:r>
      <w:proofErr w:type="spellStart"/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วิทย</w:t>
      </w:r>
      <w:proofErr w:type="spellEnd"/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บริการและเทคโนโลยีสารสนเทศ</w:t>
      </w:r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…</w:t>
      </w:r>
    </w:p>
    <w:p w:rsidR="00BF16CF" w:rsidRDefault="002603E2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ผลการดำเนินงานไตรมาสที่ </w:t>
      </w:r>
      <w:r w:rsidR="00873E2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BF16CF" w:rsidRDefault="00BF16CF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BF16CF" w:rsidRDefault="00BF16CF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วันที่ 1 ตุลาคม 2561 ถึง วันที่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  <w:r w:rsidR="007557D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</w:t>
      </w: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 </w:t>
      </w:r>
      <w:r w:rsidR="00873E2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กันยายน</w:t>
      </w:r>
      <w:r w:rsidR="002603E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80272C" w:rsidRPr="00E21BDC" w:rsidRDefault="0080272C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7557D8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770C14" w:rsidRPr="00E21BDC" w:rsidRDefault="00770C14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67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70C1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ตามกรอบคุณวุฒิระดับอุดมศึกษา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งานสร้างสรรค์ทั้งในระดับชาติ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จำนวนชุมชนที่มี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lastRenderedPageBreak/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lastRenderedPageBreak/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AE1C64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E02FED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70C14">
            <w:pPr>
              <w:ind w:right="-10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770C14" w:rsidRPr="00770C14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5.12 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>Webometrics</w:t>
            </w:r>
            <w:proofErr w:type="spellEnd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Ranking 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ภัฏ</w:t>
            </w:r>
            <w:proofErr w:type="spellEnd"/>
          </w:p>
          <w:p w:rsidR="00E02FED" w:rsidRDefault="00E02FED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</w:p>
          <w:p w:rsidR="00E02FED" w:rsidRDefault="00E02FED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</w:p>
          <w:p w:rsidR="00E02FED" w:rsidRDefault="00E02FED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</w:p>
          <w:p w:rsidR="00E02FED" w:rsidRDefault="00E02FED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</w:p>
          <w:p w:rsidR="00E02FED" w:rsidRDefault="00E02FED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</w:p>
          <w:p w:rsidR="00E02FED" w:rsidRDefault="00E02FED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</w:p>
          <w:p w:rsidR="00E02FED" w:rsidRDefault="00E02FED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</w:p>
          <w:p w:rsidR="00E02FED" w:rsidRPr="00770C14" w:rsidRDefault="00E02FED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770C14" w:rsidRDefault="009E0463" w:rsidP="00784555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น้อยกว่าอันดับ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Default="00770C14" w:rsidP="00784555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อันดับที่</w:t>
            </w:r>
          </w:p>
          <w:p w:rsidR="00770C14" w:rsidRPr="00770C14" w:rsidRDefault="00770C14" w:rsidP="00BB1CC7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...</w:t>
            </w:r>
            <w:r w:rsidR="00BB1CC7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30</w:t>
            </w: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770C14" w:rsidRPr="001C3DC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</w:pP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จำนวน ทั้งหมด 38 แห่ง โดยในไตรมาสที่...</w:t>
            </w:r>
            <w:r w:rsidR="00773657" w:rsidRPr="001C3DCC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...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..</w:t>
            </w:r>
            <w:r w:rsidR="00873E25" w:rsidRPr="001C3DCC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4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 xml:space="preserve">........มหาวิทยาลัยได้รับการจัดอับดับด้วย 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>Webometrics</w:t>
            </w:r>
            <w:proofErr w:type="spellEnd"/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 xml:space="preserve"> Ranking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อยู่ลำดับที่.....</w:t>
            </w:r>
            <w:r w:rsidR="00BB1CC7" w:rsidRPr="001C3DCC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30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........</w:t>
            </w:r>
          </w:p>
          <w:p w:rsidR="009E0463" w:rsidRPr="001C3DCC" w:rsidRDefault="009E0463" w:rsidP="00770C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</w:pP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ในกลุ่มราช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="00214DDE" w:rsidRPr="001C3DCC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 xml:space="preserve">  โดยมีรายละเอียดการดำเนินงาน ดังนี้</w:t>
            </w:r>
          </w:p>
          <w:p w:rsidR="00E02FED" w:rsidRPr="001C3DCC" w:rsidRDefault="00E02FED" w:rsidP="00E02FED">
            <w:pPr>
              <w:spacing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color w:val="0070C0"/>
                <w:sz w:val="40"/>
                <w:bdr w:val="none" w:sz="0" w:space="0" w:color="auto" w:frame="1"/>
              </w:rPr>
            </w:pPr>
            <w:r w:rsidRPr="001C3DCC">
              <w:rPr>
                <w:rFonts w:ascii="TH SarabunPSK" w:eastAsia="Times New Roman" w:hAnsi="TH SarabunPSK" w:cs="TH SarabunPSK"/>
                <w:noProof/>
                <w:color w:val="0070C0"/>
                <w:sz w:val="40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1D866A11" wp14:editId="489FD702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170180</wp:posOffset>
                  </wp:positionV>
                  <wp:extent cx="6810375" cy="1465290"/>
                  <wp:effectExtent l="0" t="0" r="0" b="1905"/>
                  <wp:wrapNone/>
                  <wp:docPr id="1" name="รูปภาพ 1" descr="C:\Users\staff\Desktop\webomet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\Desktop\webometr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375" cy="146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2FED" w:rsidRPr="001C3DCC" w:rsidRDefault="00E02FED" w:rsidP="00E02FED">
            <w:pPr>
              <w:spacing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color w:val="0070C0"/>
                <w:sz w:val="40"/>
                <w:bdr w:val="none" w:sz="0" w:space="0" w:color="auto" w:frame="1"/>
              </w:rPr>
            </w:pPr>
          </w:p>
          <w:p w:rsidR="00E02FED" w:rsidRPr="001C3DCC" w:rsidRDefault="00E02FED" w:rsidP="00E02FED">
            <w:pPr>
              <w:spacing w:line="293" w:lineRule="atLeast"/>
              <w:ind w:right="142"/>
              <w:jc w:val="thaiDistribute"/>
              <w:rPr>
                <w:rFonts w:ascii="TH SarabunPSK" w:eastAsia="Times New Roman" w:hAnsi="TH SarabunPSK" w:cs="TH SarabunPSK"/>
                <w:color w:val="0070C0"/>
                <w:sz w:val="40"/>
                <w:bdr w:val="none" w:sz="0" w:space="0" w:color="auto" w:frame="1"/>
              </w:rPr>
            </w:pPr>
          </w:p>
          <w:p w:rsidR="00214DDE" w:rsidRPr="001C3DCC" w:rsidRDefault="00214DDE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396EB6">
            <w:pPr>
              <w:ind w:firstLine="1134"/>
              <w:rPr>
                <w:rFonts w:ascii="TH SarabunPSK" w:hAnsi="TH SarabunPSK" w:cs="TH SarabunPSK" w:hint="cs"/>
                <w:color w:val="0070C0"/>
                <w:sz w:val="28"/>
                <w:szCs w:val="28"/>
              </w:rPr>
            </w:pPr>
          </w:p>
          <w:p w:rsidR="00396EB6" w:rsidRPr="001C3DCC" w:rsidRDefault="00396EB6" w:rsidP="00396EB6">
            <w:pPr>
              <w:ind w:firstLine="1134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ผลการจัดอันดับ 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Webometrics</w:t>
            </w:r>
            <w:proofErr w:type="spellEnd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Ranking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ในกลุ่มราช</w:t>
            </w:r>
            <w:proofErr w:type="spellStart"/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ภัฏ</w:t>
            </w:r>
            <w:proofErr w:type="spellEnd"/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ภัฎว</w:t>
            </w:r>
            <w:proofErr w:type="spellEnd"/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ไลยอลงกรณ์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ในพระบรมราชูปถัมภ์ อยู่ในอันดับที่ 30 จากทั้งหมด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3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7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แห่ง โดยมีคะแนนในแต่ละส่วนดังนี้</w:t>
            </w: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7813B7" w:rsidRPr="001C3DCC" w:rsidRDefault="007813B7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  <w:p w:rsidR="007813B7" w:rsidRDefault="007813B7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</w:rPr>
            </w:pPr>
          </w:p>
          <w:p w:rsidR="00396EB6" w:rsidRDefault="007813B7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4"/>
                <w:szCs w:val="18"/>
              </w:rPr>
            </w:pPr>
            <w:r w:rsidRPr="001C3DCC">
              <w:rPr>
                <w:rFonts w:ascii="TH SarabunPSK" w:hAnsi="TH SarabunPSK" w:cs="TH SarabunPSK" w:hint="cs"/>
                <w:noProof/>
                <w:color w:val="0070C0"/>
                <w:sz w:val="32"/>
                <w:szCs w:val="32"/>
                <w:cs/>
              </w:rPr>
              <w:drawing>
                <wp:anchor distT="0" distB="0" distL="114300" distR="114300" simplePos="0" relativeHeight="251660288" behindDoc="1" locked="0" layoutInCell="1" allowOverlap="1" wp14:anchorId="0F03E73A" wp14:editId="23CA4416">
                  <wp:simplePos x="0" y="0"/>
                  <wp:positionH relativeFrom="margin">
                    <wp:posOffset>1138555</wp:posOffset>
                  </wp:positionH>
                  <wp:positionV relativeFrom="paragraph">
                    <wp:posOffset>-2346325</wp:posOffset>
                  </wp:positionV>
                  <wp:extent cx="4924425" cy="2072640"/>
                  <wp:effectExtent l="19050" t="19050" r="28575" b="22860"/>
                  <wp:wrapTight wrapText="bothSides">
                    <wp:wrapPolygon edited="0">
                      <wp:start x="-84" y="-199"/>
                      <wp:lineTo x="-84" y="21640"/>
                      <wp:lineTo x="21642" y="21640"/>
                      <wp:lineTo x="21642" y="-199"/>
                      <wp:lineTo x="-84" y="-199"/>
                    </wp:wrapPolygon>
                  </wp:wrapTight>
                  <wp:docPr id="298" name="รูปภาพ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2072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EB6"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เกณฑ์การวัด/ผลการจัดอันดับและรายละเอียด</w:t>
            </w:r>
            <w:r w:rsidR="00396EB6" w:rsidRPr="001C3DCC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396EB6"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(ปี 2561-2562)</w:t>
            </w:r>
          </w:p>
          <w:p w:rsidR="007813B7" w:rsidRPr="001C3DCC" w:rsidRDefault="007813B7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4"/>
                <w:szCs w:val="18"/>
              </w:rPr>
            </w:pPr>
          </w:p>
          <w:tbl>
            <w:tblPr>
              <w:tblStyle w:val="af0"/>
              <w:tblW w:w="97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2667"/>
              <w:gridCol w:w="6226"/>
            </w:tblGrid>
            <w:tr w:rsidR="001C3DCC" w:rsidRPr="001C3DCC" w:rsidTr="001C3DCC">
              <w:trPr>
                <w:jc w:val="center"/>
              </w:trPr>
              <w:tc>
                <w:tcPr>
                  <w:tcW w:w="894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  <w:cs/>
                    </w:rPr>
                  </w:pPr>
                  <w:r w:rsidRPr="001C3DC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2667" w:type="dxa"/>
                </w:tcPr>
                <w:p w:rsidR="00396EB6" w:rsidRPr="001C3DCC" w:rsidRDefault="00396EB6" w:rsidP="00396EB6">
                  <w:pPr>
                    <w:jc w:val="center"/>
                    <w:rPr>
                      <w:rStyle w:val="afb"/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Style w:val="afb"/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เกณฑ์</w:t>
                  </w:r>
                </w:p>
              </w:tc>
              <w:tc>
                <w:tcPr>
                  <w:tcW w:w="6226" w:type="dxa"/>
                </w:tcPr>
                <w:p w:rsidR="00396EB6" w:rsidRPr="001C3DCC" w:rsidRDefault="00396EB6" w:rsidP="00396EB6">
                  <w:pPr>
                    <w:pStyle w:val="afa"/>
                    <w:shd w:val="clear" w:color="auto" w:fill="FEFEFE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  <w:cs/>
                    </w:rPr>
                  </w:pPr>
                  <w:r w:rsidRPr="001C3DC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</w:tr>
            <w:tr w:rsidR="001C3DCC" w:rsidRPr="001C3DCC" w:rsidTr="001C3DCC">
              <w:trPr>
                <w:jc w:val="center"/>
              </w:trPr>
              <w:tc>
                <w:tcPr>
                  <w:tcW w:w="894" w:type="dxa"/>
                </w:tcPr>
                <w:p w:rsidR="00396EB6" w:rsidRPr="001C3DCC" w:rsidRDefault="00396EB6" w:rsidP="00396EB6">
                  <w:pPr>
                    <w:ind w:left="-14" w:right="-60" w:firstLine="14"/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667" w:type="dxa"/>
                </w:tcPr>
                <w:p w:rsidR="00396EB6" w:rsidRPr="001C3DCC" w:rsidRDefault="00396EB6" w:rsidP="00396EB6">
                  <w:pPr>
                    <w:ind w:left="-14" w:right="-60" w:firstLine="14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Style w:val="afb"/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PRESENCE : 5%</w:t>
                  </w:r>
                </w:p>
              </w:tc>
              <w:tc>
                <w:tcPr>
                  <w:tcW w:w="6226" w:type="dxa"/>
                </w:tcPr>
                <w:p w:rsidR="00396EB6" w:rsidRPr="001C3DCC" w:rsidRDefault="00396EB6" w:rsidP="00396EB6">
                  <w:pPr>
                    <w:pStyle w:val="afa"/>
                    <w:shd w:val="clear" w:color="auto" w:fill="FEFEFE"/>
                    <w:spacing w:before="0" w:beforeAutospacing="0" w:after="0" w:afterAutospacing="0"/>
                    <w:ind w:left="-14" w:right="-60" w:firstLine="14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>จำนวนการแสดงผลของ</w:t>
                  </w:r>
                  <w:r w:rsidRPr="001C3DCC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webdomain</w:t>
                  </w:r>
                  <w:proofErr w:type="spellEnd"/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 </w:t>
                  </w: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หลักของสถาบันการศึกษา ซึ่งจะรวมถึงโดเมนย่อยทั้งหมด : สืบค้นได้จาก </w:t>
                  </w: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Google</w:t>
                  </w:r>
                </w:p>
              </w:tc>
            </w:tr>
            <w:tr w:rsidR="001C3DCC" w:rsidRPr="001C3DCC" w:rsidTr="001C3DCC">
              <w:trPr>
                <w:jc w:val="center"/>
              </w:trPr>
              <w:tc>
                <w:tcPr>
                  <w:tcW w:w="894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667" w:type="dxa"/>
                </w:tcPr>
                <w:p w:rsidR="00396EB6" w:rsidRPr="001C3DCC" w:rsidRDefault="00396EB6" w:rsidP="00396EB6">
                  <w:pP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Style w:val="afb"/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VISIBILITY : 50%</w:t>
                  </w:r>
                </w:p>
              </w:tc>
              <w:tc>
                <w:tcPr>
                  <w:tcW w:w="6226" w:type="dxa"/>
                </w:tcPr>
                <w:p w:rsidR="00396EB6" w:rsidRPr="001C3DCC" w:rsidRDefault="00396EB6" w:rsidP="00396EB6">
                  <w:pPr>
                    <w:pStyle w:val="afa"/>
                    <w:shd w:val="clear" w:color="auto" w:fill="FEFEFE"/>
                    <w:spacing w:before="0" w:beforeAutospacing="0" w:after="0" w:afterAutospacing="0"/>
                    <w:jc w:val="thaiDistribute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จำนวนการมองเห็นครือข่ายภายนอกที่มีต้นกำเนิดย้อนกลับไปยังสถาบันการศึกษาหน้าเว็บ : สืบค้นได้จาก </w:t>
                  </w:r>
                  <w:proofErr w:type="spellStart"/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Ahrefs</w:t>
                  </w:r>
                  <w:proofErr w:type="spellEnd"/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, Majestic</w:t>
                  </w:r>
                </w:p>
              </w:tc>
            </w:tr>
            <w:tr w:rsidR="001C3DCC" w:rsidRPr="001C3DCC" w:rsidTr="001C3DCC">
              <w:trPr>
                <w:jc w:val="center"/>
              </w:trPr>
              <w:tc>
                <w:tcPr>
                  <w:tcW w:w="894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667" w:type="dxa"/>
                </w:tcPr>
                <w:p w:rsidR="00396EB6" w:rsidRPr="001C3DCC" w:rsidRDefault="00396EB6" w:rsidP="00396EB6">
                  <w:pP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Style w:val="afb"/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TRANSPARENCY </w:t>
                  </w:r>
                  <w:r w:rsidRPr="001C3DCC">
                    <w:rPr>
                      <w:rStyle w:val="afb"/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br/>
                    <w:t>(OR OPENNESS) : 10%</w:t>
                  </w:r>
                </w:p>
              </w:tc>
              <w:tc>
                <w:tcPr>
                  <w:tcW w:w="6226" w:type="dxa"/>
                </w:tcPr>
                <w:p w:rsidR="00396EB6" w:rsidRPr="001C3DCC" w:rsidRDefault="00396EB6" w:rsidP="00396EB6">
                  <w:pPr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จำนวนการอ้างอิงจากนักเขียนยอดนิยมตามแหล่งที่มา ดูการจัดอันดับใส่สำหรับข้อมูลเพิ่มเติม : สืบค้นได้จาก </w:t>
                  </w: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Google Scholar, Citations, Citations</w:t>
                  </w:r>
                </w:p>
              </w:tc>
            </w:tr>
            <w:tr w:rsidR="001C3DCC" w:rsidRPr="001C3DCC" w:rsidTr="001C3DCC">
              <w:trPr>
                <w:jc w:val="center"/>
              </w:trPr>
              <w:tc>
                <w:tcPr>
                  <w:tcW w:w="894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667" w:type="dxa"/>
                </w:tcPr>
                <w:p w:rsidR="00396EB6" w:rsidRPr="001C3DCC" w:rsidRDefault="00396EB6" w:rsidP="00396EB6">
                  <w:pP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Style w:val="afb"/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 xml:space="preserve">EXCELLENCE </w:t>
                  </w:r>
                  <w:r w:rsidRPr="001C3DCC">
                    <w:rPr>
                      <w:rStyle w:val="afb"/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br/>
                    <w:t>(or SCHOLAR) : 35%</w:t>
                  </w:r>
                </w:p>
              </w:tc>
              <w:tc>
                <w:tcPr>
                  <w:tcW w:w="6226" w:type="dxa"/>
                </w:tcPr>
                <w:p w:rsidR="00396EB6" w:rsidRPr="001C3DCC" w:rsidRDefault="00396EB6" w:rsidP="00396EB6">
                  <w:pPr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  <w:t xml:space="preserve">จำนวนบทความวิชาการและการอ้างอิงบทความทางวิชาการ : สืบค้นได้จาก </w:t>
                  </w:r>
                  <w:proofErr w:type="spellStart"/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Scimago</w:t>
                  </w:r>
                  <w:proofErr w:type="spellEnd"/>
                </w:p>
              </w:tc>
            </w:tr>
          </w:tbl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1C3DCC" w:rsidRP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 xml:space="preserve">เกณฑ์การวัด </w:t>
            </w:r>
            <w:proofErr w:type="spellStart"/>
            <w:r w:rsidRPr="001C3DCC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>Webometrics</w:t>
            </w:r>
            <w:proofErr w:type="spellEnd"/>
            <w:r w:rsidRPr="001C3DCC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  <w:t xml:space="preserve"> Ranking</w:t>
            </w:r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 xml:space="preserve"> และคะแนนของมหาวิทยาลัย</w:t>
            </w:r>
          </w:p>
          <w:tbl>
            <w:tblPr>
              <w:tblStyle w:val="af0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985"/>
              <w:gridCol w:w="1848"/>
              <w:gridCol w:w="1979"/>
              <w:gridCol w:w="1976"/>
            </w:tblGrid>
            <w:tr w:rsidR="001C3DCC" w:rsidRPr="001C3DCC" w:rsidTr="001C3DCC">
              <w:trPr>
                <w:jc w:val="center"/>
              </w:trPr>
              <w:tc>
                <w:tcPr>
                  <w:tcW w:w="1384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เกณฑ์การวัด</w:t>
                  </w:r>
                </w:p>
              </w:tc>
              <w:tc>
                <w:tcPr>
                  <w:tcW w:w="1985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PRESENCE</w:t>
                  </w:r>
                </w:p>
              </w:tc>
              <w:tc>
                <w:tcPr>
                  <w:tcW w:w="1848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VISBILITY</w:t>
                  </w:r>
                </w:p>
              </w:tc>
              <w:tc>
                <w:tcPr>
                  <w:tcW w:w="197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TRANSPARENCY</w:t>
                  </w:r>
                </w:p>
              </w:tc>
              <w:tc>
                <w:tcPr>
                  <w:tcW w:w="1976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  <w:t>EXCELLENCE</w:t>
                  </w:r>
                </w:p>
              </w:tc>
            </w:tr>
            <w:tr w:rsidR="001C3DCC" w:rsidRPr="001C3DCC" w:rsidTr="001C3DCC">
              <w:trPr>
                <w:jc w:val="center"/>
              </w:trPr>
              <w:tc>
                <w:tcPr>
                  <w:tcW w:w="1384" w:type="dxa"/>
                </w:tcPr>
                <w:p w:rsidR="00396EB6" w:rsidRPr="001C3DCC" w:rsidRDefault="00396EB6" w:rsidP="00396EB6">
                  <w:pP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985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48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97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6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35</w:t>
                  </w:r>
                </w:p>
              </w:tc>
            </w:tr>
            <w:tr w:rsidR="001C3DCC" w:rsidRPr="001C3DCC" w:rsidTr="001C3DCC">
              <w:trPr>
                <w:jc w:val="center"/>
              </w:trPr>
              <w:tc>
                <w:tcPr>
                  <w:tcW w:w="1384" w:type="dxa"/>
                </w:tcPr>
                <w:p w:rsidR="00396EB6" w:rsidRPr="001C3DCC" w:rsidRDefault="00396EB6" w:rsidP="00396EB6">
                  <w:pPr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  <w:cs/>
                    </w:rPr>
                  </w:pPr>
                  <w:r w:rsidRPr="001C3DCC">
                    <w:rPr>
                      <w:rFonts w:ascii="TH SarabunPSK" w:hAnsi="TH SarabunPSK" w:cs="TH SarabunPSK" w:hint="cs"/>
                      <w:color w:val="0070C0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1985" w:type="dxa"/>
                </w:tcPr>
                <w:p w:rsidR="00396EB6" w:rsidRPr="001C3DCC" w:rsidRDefault="00396EB6" w:rsidP="00396EB6">
                  <w:pPr>
                    <w:pStyle w:val="afa"/>
                    <w:spacing w:before="0" w:beforeAutospacing="0" w:after="0" w:afterAutospacing="0"/>
                    <w:jc w:val="center"/>
                    <w:rPr>
                      <w:rStyle w:val="afb"/>
                      <w:rFonts w:ascii="TH SarabunPSK" w:hAnsi="TH SarabunPSK" w:cs="TH SarabunPSK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Style w:val="afb"/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2493</w:t>
                  </w:r>
                </w:p>
              </w:tc>
              <w:tc>
                <w:tcPr>
                  <w:tcW w:w="1848" w:type="dxa"/>
                </w:tcPr>
                <w:p w:rsidR="00396EB6" w:rsidRPr="001C3DCC" w:rsidRDefault="00396EB6" w:rsidP="00396EB6">
                  <w:pPr>
                    <w:pStyle w:val="afa"/>
                    <w:spacing w:before="0" w:beforeAutospacing="0" w:after="0" w:afterAutospacing="0"/>
                    <w:jc w:val="center"/>
                    <w:rPr>
                      <w:rStyle w:val="afb"/>
                      <w:rFonts w:ascii="TH SarabunPSK" w:hAnsi="TH SarabunPSK" w:cs="TH SarabunPSK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Style w:val="afb"/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10655</w:t>
                  </w:r>
                </w:p>
              </w:tc>
              <w:tc>
                <w:tcPr>
                  <w:tcW w:w="1979" w:type="dxa"/>
                </w:tcPr>
                <w:p w:rsidR="00396EB6" w:rsidRPr="001C3DCC" w:rsidRDefault="00396EB6" w:rsidP="00396EB6">
                  <w:pPr>
                    <w:pStyle w:val="afa"/>
                    <w:spacing w:before="0" w:beforeAutospacing="0" w:after="0" w:afterAutospacing="0"/>
                    <w:jc w:val="center"/>
                    <w:rPr>
                      <w:rStyle w:val="afb"/>
                      <w:rFonts w:ascii="TH SarabunPSK" w:hAnsi="TH SarabunPSK" w:cs="TH SarabunPSK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Style w:val="afb"/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8433</w:t>
                  </w:r>
                </w:p>
              </w:tc>
              <w:tc>
                <w:tcPr>
                  <w:tcW w:w="1976" w:type="dxa"/>
                </w:tcPr>
                <w:p w:rsidR="00396EB6" w:rsidRPr="001C3DCC" w:rsidRDefault="00396EB6" w:rsidP="00396EB6">
                  <w:pPr>
                    <w:pStyle w:val="afa"/>
                    <w:spacing w:before="0" w:beforeAutospacing="0" w:after="0" w:afterAutospacing="0"/>
                    <w:jc w:val="center"/>
                    <w:rPr>
                      <w:rStyle w:val="afb"/>
                      <w:rFonts w:ascii="TH SarabunPSK" w:hAnsi="TH SarabunPSK" w:cs="TH SarabunPSK"/>
                      <w:b w:val="0"/>
                      <w:bCs w:val="0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Style w:val="afb"/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6033</w:t>
                  </w:r>
                </w:p>
              </w:tc>
            </w:tr>
          </w:tbl>
          <w:p w:rsidR="001C3DCC" w:rsidRDefault="001C3DCC" w:rsidP="00396EB6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  <w:p w:rsidR="007813B7" w:rsidRPr="001C3DCC" w:rsidRDefault="007813B7" w:rsidP="00396EB6">
            <w:pPr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</w:rPr>
            </w:pPr>
          </w:p>
          <w:p w:rsidR="00396EB6" w:rsidRPr="001C3DCC" w:rsidRDefault="00396EB6" w:rsidP="00396EB6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ลำดับของมหาวิทยาลัยในกลุ่มมหาวิทยาลัยราช</w:t>
            </w:r>
            <w:proofErr w:type="spellStart"/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ภัฏ</w:t>
            </w:r>
            <w:proofErr w:type="spellEnd"/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 xml:space="preserve"> ประเทศ เอเชียตะวันออกเฉียงใต้และโลกปี 2560 </w:t>
            </w:r>
            <w:r w:rsidRPr="001C3DCC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cs/>
              </w:rPr>
              <w:t>–</w:t>
            </w:r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 xml:space="preserve"> 2562</w:t>
            </w:r>
          </w:p>
          <w:tbl>
            <w:tblPr>
              <w:tblStyle w:val="af0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843"/>
              <w:gridCol w:w="1842"/>
              <w:gridCol w:w="2749"/>
              <w:gridCol w:w="1849"/>
            </w:tblGrid>
            <w:tr w:rsidR="00396EB6" w:rsidRPr="001C3DCC" w:rsidTr="00396EB6">
              <w:trPr>
                <w:jc w:val="center"/>
              </w:trPr>
              <w:tc>
                <w:tcPr>
                  <w:tcW w:w="95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</w:pPr>
                  <w:r w:rsidRPr="001C3DC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1843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กลุ่มราช</w:t>
                  </w:r>
                  <w:proofErr w:type="spellStart"/>
                  <w:r w:rsidRPr="001C3DC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ประเทศ</w:t>
                  </w:r>
                </w:p>
              </w:tc>
              <w:tc>
                <w:tcPr>
                  <w:tcW w:w="274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เอเชียตะวันออกเฉียงใต้</w:t>
                  </w:r>
                </w:p>
              </w:tc>
              <w:tc>
                <w:tcPr>
                  <w:tcW w:w="184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28"/>
                      <w:szCs w:val="28"/>
                      <w:cs/>
                    </w:rPr>
                    <w:t>โลก</w:t>
                  </w:r>
                </w:p>
              </w:tc>
            </w:tr>
            <w:tr w:rsidR="00396EB6" w:rsidRPr="001C3DCC" w:rsidTr="00396EB6">
              <w:trPr>
                <w:jc w:val="center"/>
              </w:trPr>
              <w:tc>
                <w:tcPr>
                  <w:tcW w:w="95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2560</w:t>
                  </w:r>
                </w:p>
              </w:tc>
              <w:tc>
                <w:tcPr>
                  <w:tcW w:w="1843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25/39</w:t>
                  </w:r>
                </w:p>
              </w:tc>
              <w:tc>
                <w:tcPr>
                  <w:tcW w:w="1842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80/179</w:t>
                  </w:r>
                </w:p>
              </w:tc>
              <w:tc>
                <w:tcPr>
                  <w:tcW w:w="274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353/3276</w:t>
                  </w:r>
                </w:p>
              </w:tc>
              <w:tc>
                <w:tcPr>
                  <w:tcW w:w="184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8024/11999</w:t>
                  </w:r>
                </w:p>
              </w:tc>
            </w:tr>
            <w:tr w:rsidR="00396EB6" w:rsidRPr="001C3DCC" w:rsidTr="00396EB6">
              <w:trPr>
                <w:jc w:val="center"/>
              </w:trPr>
              <w:tc>
                <w:tcPr>
                  <w:tcW w:w="95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2561</w:t>
                  </w:r>
                </w:p>
              </w:tc>
              <w:tc>
                <w:tcPr>
                  <w:tcW w:w="1843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27/37</w:t>
                  </w:r>
                </w:p>
              </w:tc>
              <w:tc>
                <w:tcPr>
                  <w:tcW w:w="1842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80/179</w:t>
                  </w:r>
                </w:p>
              </w:tc>
              <w:tc>
                <w:tcPr>
                  <w:tcW w:w="274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353/3276</w:t>
                  </w:r>
                </w:p>
              </w:tc>
              <w:tc>
                <w:tcPr>
                  <w:tcW w:w="184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8024/11999</w:t>
                  </w:r>
                </w:p>
              </w:tc>
            </w:tr>
            <w:tr w:rsidR="00396EB6" w:rsidRPr="001C3DCC" w:rsidTr="00396EB6">
              <w:trPr>
                <w:jc w:val="center"/>
              </w:trPr>
              <w:tc>
                <w:tcPr>
                  <w:tcW w:w="95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843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30/37</w:t>
                  </w:r>
                </w:p>
              </w:tc>
              <w:tc>
                <w:tcPr>
                  <w:tcW w:w="1842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87/178</w:t>
                  </w:r>
                </w:p>
              </w:tc>
              <w:tc>
                <w:tcPr>
                  <w:tcW w:w="274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469/3192</w:t>
                  </w:r>
                </w:p>
              </w:tc>
              <w:tc>
                <w:tcPr>
                  <w:tcW w:w="1849" w:type="dxa"/>
                </w:tcPr>
                <w:p w:rsidR="00396EB6" w:rsidRPr="001C3DCC" w:rsidRDefault="00396EB6" w:rsidP="00396EB6">
                  <w:pPr>
                    <w:jc w:val="center"/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</w:pPr>
                  <w:r w:rsidRPr="001C3DCC">
                    <w:rPr>
                      <w:rFonts w:ascii="TH SarabunPSK" w:hAnsi="TH SarabunPSK" w:cs="TH SarabunPSK"/>
                      <w:color w:val="0070C0"/>
                      <w:sz w:val="28"/>
                      <w:szCs w:val="28"/>
                    </w:rPr>
                    <w:t>9002/11999</w:t>
                  </w:r>
                </w:p>
              </w:tc>
            </w:tr>
          </w:tbl>
          <w:p w:rsidR="00396EB6" w:rsidRPr="001C3DCC" w:rsidRDefault="00396EB6" w:rsidP="00396EB6">
            <w:pPr>
              <w:spacing w:before="240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u w:val="single"/>
                <w:cs/>
              </w:rPr>
              <w:t>หมายเหตุ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 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n1/n2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ในแต่ละคอลัม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น์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หมายถึง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n1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คือ ลำดับที่ได้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n2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คือ จำนวนทั้งหมด เช่น ในปี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2562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กลุ่มราช</w:t>
            </w:r>
            <w:proofErr w:type="spellStart"/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ภัฏ</w:t>
            </w:r>
            <w:proofErr w:type="spellEnd"/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30/37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หมายถึง มหาวิทยาลัยได้อันดับที่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30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จากกลุ่มราช</w:t>
            </w:r>
            <w:proofErr w:type="spellStart"/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ภัฏ</w:t>
            </w:r>
            <w:proofErr w:type="spellEnd"/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ทั้งหมด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37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แห่ง ข้อมูลจาก</w:t>
            </w:r>
            <w:r w:rsidRPr="001C3DCC">
              <w:rPr>
                <w:color w:val="0070C0"/>
                <w:szCs w:val="24"/>
              </w:rPr>
              <w:t xml:space="preserve"> http://www.webometrics.info/en/Asia/Thailand</w:t>
            </w:r>
          </w:p>
          <w:p w:rsidR="001C3DCC" w:rsidRPr="001C3DCC" w:rsidRDefault="001C3DCC" w:rsidP="00396EB6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</w:p>
          <w:p w:rsidR="00396EB6" w:rsidRPr="001C3DCC" w:rsidRDefault="00396EB6" w:rsidP="00396EB6">
            <w:pPr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shd w:val="clear" w:color="auto" w:fill="FFFFFF"/>
                <w:cs/>
              </w:rPr>
            </w:pPr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shd w:val="clear" w:color="auto" w:fill="FFFFFF"/>
                <w:cs/>
              </w:rPr>
              <w:t>ข้อมูลเพิ่มเติมของการ</w:t>
            </w:r>
            <w:r w:rsidRPr="001C3DCC">
              <w:rPr>
                <w:rFonts w:ascii="TH SarabunPSK" w:hAnsi="TH SarabunPSK" w:cs="TH SarabunPSK"/>
                <w:b/>
                <w:bCs/>
                <w:color w:val="0070C0"/>
                <w:spacing w:val="-4"/>
                <w:sz w:val="28"/>
                <w:szCs w:val="28"/>
                <w:cs/>
              </w:rPr>
              <w:t xml:space="preserve">จัดอันดับมหาวิทยาลัยด้วย </w:t>
            </w:r>
            <w:proofErr w:type="spellStart"/>
            <w:r w:rsidRPr="001C3DCC">
              <w:rPr>
                <w:rFonts w:ascii="TH SarabunPSK" w:hAnsi="TH SarabunPSK" w:cs="TH SarabunPSK"/>
                <w:b/>
                <w:bCs/>
                <w:color w:val="0070C0"/>
                <w:spacing w:val="-4"/>
                <w:sz w:val="28"/>
                <w:szCs w:val="28"/>
              </w:rPr>
              <w:t>Webometrics</w:t>
            </w:r>
            <w:proofErr w:type="spellEnd"/>
            <w:r w:rsidRPr="001C3DCC">
              <w:rPr>
                <w:rFonts w:ascii="TH SarabunPSK" w:hAnsi="TH SarabunPSK" w:cs="TH SarabunPSK"/>
                <w:b/>
                <w:bCs/>
                <w:color w:val="0070C0"/>
                <w:spacing w:val="-4"/>
                <w:sz w:val="28"/>
                <w:szCs w:val="28"/>
              </w:rPr>
              <w:t xml:space="preserve"> Ranking</w:t>
            </w:r>
          </w:p>
          <w:p w:rsidR="00396EB6" w:rsidRPr="001C3DCC" w:rsidRDefault="00396EB6" w:rsidP="00396EB6">
            <w:pPr>
              <w:ind w:firstLine="1134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shd w:val="clear" w:color="auto" w:fill="FFFFFF"/>
              </w:rPr>
              <w:t>Webometrics</w:t>
            </w:r>
            <w:proofErr w:type="spellEnd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shd w:val="clear" w:color="auto" w:fill="FFFFFF"/>
              </w:rPr>
              <w:t xml:space="preserve"> Ranking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จะมีการประกาศอันดับปีละ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2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ครั้ง คือ ครั้งที่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1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ช่วงเดือนมกราคม และครั้งที่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2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ช่วงเดือนกรกฎาคม</w:t>
            </w:r>
          </w:p>
          <w:p w:rsidR="00396EB6" w:rsidRPr="001C3DCC" w:rsidRDefault="00396EB6" w:rsidP="00396EB6">
            <w:pPr>
              <w:ind w:firstLine="1134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2. ในส่วนของ</w:t>
            </w:r>
            <w:r w:rsidRPr="001C3DCC">
              <w:rPr>
                <w:rStyle w:val="afb"/>
                <w:rFonts w:ascii="TH SarabunPSK" w:hAnsi="TH SarabunPSK" w:cs="TH SarabunPSK"/>
                <w:color w:val="0070C0"/>
                <w:sz w:val="28"/>
                <w:szCs w:val="28"/>
              </w:rPr>
              <w:t xml:space="preserve"> PRESENCE : 5%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เมื่อ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สืบค้นจาก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Google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มหาวิทยาลัยของเรามีจำนวนทั้งหมด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72800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รายการ</w:t>
            </w: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  <w:r w:rsidRPr="001C3DCC">
              <w:rPr>
                <w:rFonts w:ascii="TH SarabunPSK" w:hAnsi="TH SarabunPSK" w:cs="TH SarabunPSK"/>
                <w:noProof/>
                <w:color w:val="0070C0"/>
                <w:spacing w:val="-6"/>
                <w:sz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6500B0C" wp14:editId="07C4A115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177165</wp:posOffset>
                  </wp:positionV>
                  <wp:extent cx="3914775" cy="2187575"/>
                  <wp:effectExtent l="0" t="0" r="9525" b="3175"/>
                  <wp:wrapTight wrapText="bothSides">
                    <wp:wrapPolygon edited="0">
                      <wp:start x="0" y="0"/>
                      <wp:lineTo x="0" y="21443"/>
                      <wp:lineTo x="21547" y="21443"/>
                      <wp:lineTo x="21547" y="0"/>
                      <wp:lineTo x="0" y="0"/>
                    </wp:wrapPolygon>
                  </wp:wrapTight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218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</w:pP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ซึ่งเมื่อเปรียบเทียบกับมหาวิทยาลัยในกลุ่มราช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 xml:space="preserve">บางแห่งมีจำนวนถึง 260000 รายการ เนื่องจากทาง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 xml:space="preserve">Website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 xml:space="preserve">หลักของหลายๆ หน่วยงานไม่ได้ใช้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>Use.vru.ac.th</w:t>
            </w:r>
          </w:p>
          <w:p w:rsidR="00396EB6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 w:hint="cs"/>
                <w:color w:val="0070C0"/>
                <w:spacing w:val="-6"/>
                <w:sz w:val="28"/>
              </w:rPr>
            </w:pPr>
          </w:p>
          <w:p w:rsid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 w:hint="cs"/>
                <w:color w:val="0070C0"/>
                <w:spacing w:val="-6"/>
                <w:sz w:val="28"/>
              </w:rPr>
            </w:pPr>
          </w:p>
          <w:p w:rsid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1C3DCC" w:rsidRP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Pr="001C3DCC" w:rsidRDefault="00396EB6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396EB6" w:rsidRDefault="007813B7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70C0"/>
                <w:spacing w:val="-6"/>
                <w:sz w:val="28"/>
              </w:rPr>
              <w:drawing>
                <wp:anchor distT="0" distB="0" distL="114300" distR="114300" simplePos="0" relativeHeight="251662336" behindDoc="1" locked="0" layoutInCell="1" allowOverlap="1" wp14:anchorId="60F7D91C" wp14:editId="1F50F8EA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-1967230</wp:posOffset>
                  </wp:positionV>
                  <wp:extent cx="3919855" cy="1993265"/>
                  <wp:effectExtent l="0" t="0" r="4445" b="6985"/>
                  <wp:wrapTight wrapText="bothSides">
                    <wp:wrapPolygon edited="0">
                      <wp:start x="0" y="0"/>
                      <wp:lineTo x="0" y="21469"/>
                      <wp:lineTo x="21520" y="21469"/>
                      <wp:lineTo x="21520" y="0"/>
                      <wp:lineTo x="0" y="0"/>
                    </wp:wrapPolygon>
                  </wp:wrapTight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855" cy="199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</w:rPr>
            </w:pPr>
          </w:p>
          <w:p w:rsidR="001C3DCC" w:rsidRPr="001C3DCC" w:rsidRDefault="001C3DCC" w:rsidP="00214DDE">
            <w:pPr>
              <w:tabs>
                <w:tab w:val="left" w:pos="44"/>
              </w:tabs>
              <w:ind w:right="-108"/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</w:pP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 xml:space="preserve">ข้อเสนอแนะ ให้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 xml:space="preserve">Website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 xml:space="preserve">หลักของหลายๆ หน่วยงานเปลี่ยนมาใช้งาน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 xml:space="preserve">Use.vru.ac.th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 xml:space="preserve">และดำเนินการเพิ่มข้อมูลลง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 xml:space="preserve">Website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เช่น คู่มือต่าง ๆ ไฟล์ข้อมูลที่เป็นเอกสาร(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>PDF,Word</w:t>
            </w:r>
            <w:proofErr w:type="spellEnd"/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 xml:space="preserve">, Excel, PPT)  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เอกสารเผยแพร่ที่น่าสนใจ เช่น งานประกัน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 xml:space="preserve">, </w:t>
            </w:r>
            <w:r w:rsidRPr="001C3DCC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หลักสูตร</w:t>
            </w:r>
          </w:p>
          <w:p w:rsidR="001C3DCC" w:rsidRPr="001C3DCC" w:rsidRDefault="001C3DCC" w:rsidP="001C3DCC">
            <w:pPr>
              <w:pStyle w:val="afa"/>
              <w:shd w:val="clear" w:color="auto" w:fill="FEFEFE"/>
              <w:spacing w:before="0" w:beforeAutospacing="0" w:after="0" w:afterAutospacing="0"/>
              <w:ind w:firstLine="1134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3.  ในส่วนของ</w:t>
            </w:r>
            <w:r w:rsidRPr="001C3DCC">
              <w:rPr>
                <w:rStyle w:val="afb"/>
                <w:rFonts w:ascii="TH SarabunPSK" w:hAnsi="TH SarabunPSK" w:cs="TH SarabunPSK"/>
                <w:color w:val="0070C0"/>
                <w:sz w:val="28"/>
                <w:szCs w:val="28"/>
              </w:rPr>
              <w:t xml:space="preserve"> VISIBILITY : 50%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เป็นการให้คะแนนจำนวน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Webpage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ทั้งหมดของสถาบันที่ได้รับการเชื่อมโยง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Link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จากเว็บไซต์อื่น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หรือเรียกว่า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Back Link (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วัดด้วย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Majestic SEO and 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ahrefs</w:t>
            </w:r>
            <w:proofErr w:type="spellEnd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)</w:t>
            </w:r>
          </w:p>
          <w:p w:rsidR="001C3DCC" w:rsidRPr="001C3DCC" w:rsidRDefault="001C3DCC" w:rsidP="001C3DCC">
            <w:pPr>
              <w:pStyle w:val="afa"/>
              <w:shd w:val="clear" w:color="auto" w:fill="FEFEFE"/>
              <w:spacing w:before="0" w:beforeAutospacing="0" w:after="0" w:afterAutospacing="0"/>
              <w:ind w:firstLine="1134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ข้อเสนอแนะ</w:t>
            </w:r>
            <w:r w:rsidRPr="001C3DCC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cs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ประชาสัมพันธ์เว็บไซต์หรือข่าวสารต่าง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ๆ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ผ่านทางโซ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เชียล</w:t>
            </w:r>
            <w:proofErr w:type="spellEnd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 (ติดลิงค์เพื่อมายังเว็บไซต์)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สร้าง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Blogs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เพื่อเชื่อมโยงลิงค์มายังเว็บไซต์ภายในมหาวิทยาลัย</w:t>
            </w:r>
          </w:p>
          <w:p w:rsidR="001C3DCC" w:rsidRPr="001C3DCC" w:rsidRDefault="001C3DCC" w:rsidP="001C3DCC">
            <w:pPr>
              <w:pStyle w:val="afa"/>
              <w:shd w:val="clear" w:color="auto" w:fill="FEFEFE"/>
              <w:spacing w:before="0" w:beforeAutospacing="0" w:after="0" w:afterAutospacing="0"/>
              <w:ind w:firstLine="1134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4.  ในส่วนของ</w:t>
            </w:r>
            <w:r w:rsidRPr="001C3DCC">
              <w:rPr>
                <w:rStyle w:val="afb"/>
                <w:rFonts w:ascii="TH SarabunPSK" w:hAnsi="TH SarabunPSK" w:cs="TH SarabunPSK"/>
                <w:color w:val="0070C0"/>
                <w:sz w:val="28"/>
                <w:szCs w:val="28"/>
              </w:rPr>
              <w:t xml:space="preserve"> TRANSPARENCY (OR OPENNESS) : 10%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และ </w:t>
            </w:r>
            <w:r w:rsidRPr="001C3DCC">
              <w:rPr>
                <w:rStyle w:val="afb"/>
                <w:rFonts w:ascii="TH SarabunPSK" w:hAnsi="TH SarabunPSK" w:cs="TH SarabunPSK"/>
                <w:color w:val="0070C0"/>
                <w:sz w:val="28"/>
                <w:szCs w:val="28"/>
              </w:rPr>
              <w:t>EXCELLENCE (or SCHOLAR) : 35%</w:t>
            </w:r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เป็นการให้คะแนนจำนวนการอ้างอิงจากนักเขียนยอดนิยมตามแหล่งที่มา ดูการจัดอันดับใส่สำหรับข้อมูลเพิ่มเติม : สืบค้นได้จาก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Google Scholar, Citations, Citations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และ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จำนวนบทความวิชาการและการอ้างอิงบทความทางวิชาการ : สืบค้นได้จาก 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Scimago</w:t>
            </w:r>
            <w:proofErr w:type="spellEnd"/>
          </w:p>
          <w:p w:rsidR="001C3DCC" w:rsidRPr="001C3DCC" w:rsidRDefault="001C3DCC" w:rsidP="001C3DCC">
            <w:pPr>
              <w:pStyle w:val="afa"/>
              <w:shd w:val="clear" w:color="auto" w:fill="FEFEFE"/>
              <w:spacing w:before="0" w:beforeAutospacing="0" w:after="0" w:afterAutospacing="0"/>
              <w:ind w:firstLine="1134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ข้อเสนอแนะ</w:t>
            </w:r>
            <w:r w:rsidRPr="001C3DCC"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cs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ประชาสัมพันธ์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ให้อาจารย์ทุกท่านที่ไปทำผลงานวิชาการให้ใช้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mail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ของหน่วยงาน (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name@vru.ac.th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)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เพิ่มไฟล์เอกสารต่างๆ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ที่เป็นวิชาการบนเว็บไซต์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(PDF)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บทความวิชาการ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เอกสารงานวิจัย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เอกสารวิชาการ</w:t>
            </w:r>
          </w:p>
          <w:p w:rsidR="007813B7" w:rsidRDefault="007813B7" w:rsidP="001C3DCC">
            <w:pPr>
              <w:ind w:firstLine="1134"/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</w:rPr>
            </w:pPr>
          </w:p>
          <w:p w:rsidR="001C3DCC" w:rsidRPr="001C3DCC" w:rsidRDefault="001C3DCC" w:rsidP="001C3DCC">
            <w:pPr>
              <w:ind w:firstLine="1134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กิจกรรมที่สำนัก</w:t>
            </w:r>
            <w:proofErr w:type="spellStart"/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1C3DCC">
              <w:rPr>
                <w:rFonts w:ascii="TH SarabunPSK" w:hAnsi="TH SarabunPSK" w:cs="TH SarabunPSK" w:hint="cs"/>
                <w:b/>
                <w:bCs/>
                <w:color w:val="0070C0"/>
                <w:sz w:val="28"/>
                <w:szCs w:val="28"/>
                <w:cs/>
              </w:rPr>
              <w:t>บริการดำเนินการตามแผนปฏิบัติการ ปี 2562</w:t>
            </w:r>
          </w:p>
          <w:p w:rsidR="00396EB6" w:rsidRDefault="001C3DCC" w:rsidP="007813B7">
            <w:pPr>
              <w:pStyle w:val="afa"/>
              <w:shd w:val="clear" w:color="auto" w:fill="FFFFFF"/>
              <w:spacing w:before="0" w:beforeAutospacing="0" w:after="0" w:afterAutospacing="0"/>
              <w:ind w:right="11" w:firstLine="1134"/>
              <w:jc w:val="thaiDistribute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สำนัก</w:t>
            </w:r>
            <w:proofErr w:type="spellStart"/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บริการฯ ได้มีการจัดอบรมกิจกรรมพัฒนาฐานข้อมูล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ระบบข้อมูล 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Webometrics</w:t>
            </w:r>
            <w:proofErr w:type="spellEnd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และ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shd w:val="clear" w:color="auto" w:fill="FFFFFF"/>
                <w:cs/>
              </w:rPr>
              <w:t xml:space="preserve">อบรมระบบ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shd w:val="clear" w:color="auto" w:fill="FFFFFF"/>
              </w:rPr>
              <w:t xml:space="preserve">VDI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shd w:val="clear" w:color="auto" w:fill="FFFFFF"/>
                <w:cs/>
              </w:rPr>
              <w:t xml:space="preserve">และเทคโนโลยีในการปรับปรุงเครือข่ายคอมพิวเตอร์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shd w:val="clear" w:color="auto" w:fill="FFFFFF"/>
              </w:rPr>
              <w:t xml:space="preserve">PC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shd w:val="clear" w:color="auto" w:fill="FFFFFF"/>
                <w:cs/>
              </w:rPr>
              <w:t>สำหรับผู้ใช้งาน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เพื่อให้อาจารย์และบุคลากร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มีความรู้ความเข้าใจ ตามโครงการพัฒนามหาวิทยาลัยเพื่อรองรับการจัดอันดับ </w:t>
            </w:r>
            <w:proofErr w:type="spellStart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>Webometrics</w:t>
            </w:r>
            <w:proofErr w:type="spellEnd"/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Ranking 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เมื่อวันที่ 4 </w:t>
            </w:r>
            <w:r w:rsidRPr="001C3DCC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–</w:t>
            </w:r>
            <w:r w:rsidRPr="001C3DCC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 5 มิถุนายน 2562 ซึ่งมีผู้เข้าร่วมกิจกรรมจำนวน 59 คน ประกอบไปด้วย อาจารย์และบุคลากรของหน่วยงานต่างๆ ในมหาวิทยาลัย ตามคำสั่งมหาวิทยาลัยที่ 1467/2562</w:t>
            </w:r>
          </w:p>
          <w:p w:rsidR="007813B7" w:rsidRPr="001C3DCC" w:rsidRDefault="007813B7" w:rsidP="007813B7">
            <w:pPr>
              <w:pStyle w:val="a7"/>
              <w:numPr>
                <w:ilvl w:val="0"/>
                <w:numId w:val="27"/>
              </w:num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Arial Unicode MS" w:hAnsi="TH SarabunPSK" w:cs="TH SarabunPSK"/>
                <w:color w:val="0070C0"/>
                <w:spacing w:val="-6"/>
                <w:sz w:val="40"/>
                <w:szCs w:val="28"/>
              </w:rPr>
            </w:pPr>
            <w:r w:rsidRPr="001C3DCC">
              <w:rPr>
                <w:rFonts w:ascii="TH SarabunPSK" w:eastAsia="Arial Unicode MS" w:hAnsi="TH SarabunPSK" w:cs="TH SarabunPSK" w:hint="cs"/>
                <w:color w:val="0070C0"/>
                <w:spacing w:val="-6"/>
                <w:sz w:val="40"/>
                <w:szCs w:val="28"/>
                <w:cs/>
              </w:rPr>
              <w:t>จัดอบรมให้กับอาจารย์และบุคลากรของมหาวิทยาลัยเมื่อวันที่ 4 มิถุนายน 2562</w:t>
            </w:r>
          </w:p>
          <w:p w:rsidR="007813B7" w:rsidRDefault="007813B7" w:rsidP="007813B7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142"/>
              <w:jc w:val="thaiDistribute"/>
              <w:rPr>
                <w:rFonts w:ascii="TH SarabunPSK" w:eastAsia="Times New Roman" w:hAnsi="TH SarabunPSK" w:cs="TH SarabunPSK"/>
                <w:color w:val="0070C0"/>
                <w:sz w:val="40"/>
                <w:szCs w:val="28"/>
                <w:bdr w:val="none" w:sz="0" w:space="0" w:color="auto" w:frame="1"/>
              </w:rPr>
            </w:pPr>
            <w:r w:rsidRPr="001C3DCC">
              <w:rPr>
                <w:rFonts w:ascii="TH SarabunPSK" w:eastAsia="Times New Roman" w:hAnsi="TH SarabunPSK" w:cs="TH SarabunPSK"/>
                <w:color w:val="0070C0"/>
                <w:sz w:val="40"/>
                <w:szCs w:val="28"/>
                <w:bdr w:val="none" w:sz="0" w:space="0" w:color="auto" w:frame="1"/>
                <w:cs/>
              </w:rPr>
              <w:t>ค่าเฉลี่ยความพึงพอใจของผู้เข้าร่วมกิจกรรมพัฒนาระบบข้อมูลมีค่าเฉลี่ยอยู่ในระดั</w:t>
            </w:r>
            <w:r w:rsidRPr="001C3DCC">
              <w:rPr>
                <w:rFonts w:ascii="TH SarabunPSK" w:eastAsia="Times New Roman" w:hAnsi="TH SarabunPSK" w:cs="TH SarabunPSK" w:hint="cs"/>
                <w:color w:val="0070C0"/>
                <w:sz w:val="40"/>
                <w:szCs w:val="28"/>
                <w:bdr w:val="none" w:sz="0" w:space="0" w:color="auto" w:frame="1"/>
                <w:cs/>
              </w:rPr>
              <w:t>บ 4.53</w:t>
            </w:r>
          </w:p>
          <w:p w:rsidR="00697048" w:rsidRPr="00697048" w:rsidRDefault="00697048" w:rsidP="00697048">
            <w:pPr>
              <w:ind w:right="142"/>
              <w:jc w:val="thaiDistribute"/>
              <w:rPr>
                <w:rFonts w:ascii="TH SarabunPSK" w:eastAsia="Times New Roman" w:hAnsi="TH SarabunPSK" w:cs="TH SarabunPSK"/>
                <w:color w:val="0070C0"/>
                <w:sz w:val="40"/>
                <w:bdr w:val="none" w:sz="0" w:space="0" w:color="auto" w:frame="1"/>
              </w:rPr>
            </w:pPr>
          </w:p>
          <w:p w:rsidR="007813B7" w:rsidRPr="007813B7" w:rsidRDefault="007813B7" w:rsidP="007813B7">
            <w:pPr>
              <w:ind w:right="142"/>
              <w:jc w:val="thaiDistribute"/>
              <w:rPr>
                <w:rFonts w:ascii="TH SarabunPSK" w:eastAsia="Times New Roman" w:hAnsi="TH SarabunPSK" w:cs="TH SarabunPSK"/>
                <w:color w:val="0070C0"/>
                <w:sz w:val="40"/>
                <w:bdr w:val="none" w:sz="0" w:space="0" w:color="auto" w:frame="1"/>
                <w:cs/>
              </w:rPr>
            </w:pPr>
            <w:bookmarkStart w:id="0" w:name="_GoBack"/>
            <w:bookmarkEnd w:id="0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E02FED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E02FED">
            <w:pPr>
              <w:ind w:right="-10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603E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0D5070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0D50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6DD7B91"/>
    <w:multiLevelType w:val="hybridMultilevel"/>
    <w:tmpl w:val="A7944536"/>
    <w:lvl w:ilvl="0" w:tplc="D46EF5C2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3"/>
  </w:num>
  <w:num w:numId="5">
    <w:abstractNumId w:val="26"/>
  </w:num>
  <w:num w:numId="6">
    <w:abstractNumId w:val="4"/>
  </w:num>
  <w:num w:numId="7">
    <w:abstractNumId w:val="19"/>
  </w:num>
  <w:num w:numId="8">
    <w:abstractNumId w:val="7"/>
  </w:num>
  <w:num w:numId="9">
    <w:abstractNumId w:val="24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1"/>
  </w:num>
  <w:num w:numId="19">
    <w:abstractNumId w:val="16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0D5070"/>
    <w:rsid w:val="00134CBA"/>
    <w:rsid w:val="00160370"/>
    <w:rsid w:val="00160738"/>
    <w:rsid w:val="00180478"/>
    <w:rsid w:val="001A3FBB"/>
    <w:rsid w:val="001B0965"/>
    <w:rsid w:val="001C1A4D"/>
    <w:rsid w:val="001C3DCC"/>
    <w:rsid w:val="001F0462"/>
    <w:rsid w:val="001F1EAD"/>
    <w:rsid w:val="00214DDE"/>
    <w:rsid w:val="002603E2"/>
    <w:rsid w:val="00295107"/>
    <w:rsid w:val="002B7864"/>
    <w:rsid w:val="002D3833"/>
    <w:rsid w:val="002F0D0E"/>
    <w:rsid w:val="003050F2"/>
    <w:rsid w:val="003468B9"/>
    <w:rsid w:val="00396EB6"/>
    <w:rsid w:val="003A6CA1"/>
    <w:rsid w:val="003B379D"/>
    <w:rsid w:val="003D2ED2"/>
    <w:rsid w:val="00457A04"/>
    <w:rsid w:val="004642C9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24DB"/>
    <w:rsid w:val="005C5210"/>
    <w:rsid w:val="005E2120"/>
    <w:rsid w:val="00617058"/>
    <w:rsid w:val="00617D69"/>
    <w:rsid w:val="006317C5"/>
    <w:rsid w:val="00697048"/>
    <w:rsid w:val="006A2F41"/>
    <w:rsid w:val="006A7141"/>
    <w:rsid w:val="00713926"/>
    <w:rsid w:val="00732EA4"/>
    <w:rsid w:val="007426E2"/>
    <w:rsid w:val="007557D8"/>
    <w:rsid w:val="00770C14"/>
    <w:rsid w:val="00773657"/>
    <w:rsid w:val="007813B7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3E25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A1AD1"/>
    <w:rsid w:val="00AC0506"/>
    <w:rsid w:val="00AD7567"/>
    <w:rsid w:val="00AE1C64"/>
    <w:rsid w:val="00B3455C"/>
    <w:rsid w:val="00B4647A"/>
    <w:rsid w:val="00B54FBC"/>
    <w:rsid w:val="00BB1CC7"/>
    <w:rsid w:val="00BC231E"/>
    <w:rsid w:val="00BD166B"/>
    <w:rsid w:val="00BF16CF"/>
    <w:rsid w:val="00C153BC"/>
    <w:rsid w:val="00C41CB2"/>
    <w:rsid w:val="00CD7F1D"/>
    <w:rsid w:val="00D21070"/>
    <w:rsid w:val="00D351A1"/>
    <w:rsid w:val="00D803FA"/>
    <w:rsid w:val="00DB125B"/>
    <w:rsid w:val="00DB1ABB"/>
    <w:rsid w:val="00DC2D3F"/>
    <w:rsid w:val="00DC765A"/>
    <w:rsid w:val="00DF235B"/>
    <w:rsid w:val="00E0030C"/>
    <w:rsid w:val="00E02FED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5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customStyle="1" w:styleId="GridTable1LightAccent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80272C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272C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5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customStyle="1" w:styleId="GridTable1LightAccent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80272C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272C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DD97-5637-496F-BF67-C1FC515B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5956</Words>
  <Characters>33950</Characters>
  <Application>Microsoft Office Word</Application>
  <DocSecurity>0</DocSecurity>
  <Lines>282</Lines>
  <Paragraphs>79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staff</cp:lastModifiedBy>
  <cp:revision>18</cp:revision>
  <cp:lastPrinted>2019-10-07T03:52:00Z</cp:lastPrinted>
  <dcterms:created xsi:type="dcterms:W3CDTF">2019-04-17T04:56:00Z</dcterms:created>
  <dcterms:modified xsi:type="dcterms:W3CDTF">2019-10-07T03:53:00Z</dcterms:modified>
</cp:coreProperties>
</file>