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3D" w:rsidRPr="000320D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24103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</w:t>
      </w:r>
      <w:proofErr w:type="spellStart"/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วิทย</w:t>
      </w:r>
      <w:proofErr w:type="spellEnd"/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บริการและเทคโนโลยีสารสนเทศ</w:t>
      </w:r>
      <w:r w:rsidR="00241037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…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380AB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  <w:bookmarkStart w:id="0" w:name="_GoBack"/>
      <w:bookmarkEnd w:id="0"/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</w:t>
      </w:r>
      <w:r w:rsidR="005F474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วันที่ </w:t>
      </w:r>
      <w:r w:rsidR="00D772A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380AB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กันยายน</w:t>
      </w:r>
      <w:r w:rsidR="005F474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1260EC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4A91" w:rsidRDefault="00C94A91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4A91" w:rsidRDefault="00C94A91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4A91" w:rsidRPr="005B643D" w:rsidRDefault="00C94A91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FA00CF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70C0"/>
          <w:sz w:val="32"/>
          <w:szCs w:val="32"/>
        </w:rPr>
      </w:pP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cs/>
        </w:rPr>
        <w:lastRenderedPageBreak/>
        <w:t>เป้าประสงค์</w:t>
      </w:r>
      <w:r w:rsidRPr="00FA00CF">
        <w:rPr>
          <w:rFonts w:ascii="TH SarabunPSK" w:eastAsia="TH SarabunPSK" w:hAnsi="TH SarabunPSK" w:cs="TH SarabunPSK" w:hint="cs"/>
          <w:b/>
          <w:bCs/>
          <w:color w:val="0070C0"/>
          <w:sz w:val="32"/>
          <w:szCs w:val="32"/>
          <w:cs/>
        </w:rPr>
        <w:t>ที่</w:t>
      </w: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</w:rPr>
        <w:t>5</w:t>
      </w:r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ภิ</w:t>
      </w:r>
      <w:proofErr w:type="spellEnd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FA00CF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70C0"/>
          <w:sz w:val="32"/>
          <w:szCs w:val="32"/>
        </w:rPr>
      </w:pP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cs/>
        </w:rPr>
        <w:t xml:space="preserve">ยุทธศาสตร์ที่ </w:t>
      </w:r>
      <w:r w:rsidRPr="00FA00CF">
        <w:rPr>
          <w:rFonts w:ascii="TH SarabunPSK" w:eastAsia="TH SarabunPSK" w:hAnsi="TH SarabunPSK" w:cs="TH SarabunPSK"/>
          <w:b/>
          <w:color w:val="0070C0"/>
          <w:sz w:val="32"/>
          <w:szCs w:val="32"/>
        </w:rPr>
        <w:t>5</w:t>
      </w:r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ธรรมาภิ</w:t>
      </w:r>
      <w:proofErr w:type="spellEnd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บาล</w:t>
      </w:r>
      <w:r w:rsidRPr="00FA00CF">
        <w:rPr>
          <w:rFonts w:ascii="TH SarabunPSK" w:eastAsia="TH SarabunPSK" w:hAnsi="TH SarabunPSK" w:cs="TH SarabunPSK"/>
          <w:color w:val="0070C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254"/>
        <w:gridCol w:w="8526"/>
      </w:tblGrid>
      <w:tr w:rsidR="002843C2" w:rsidRPr="005B643D" w:rsidTr="000320DD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9A1BFF" w:rsidP="00380ABA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ผลการดำเนินงานไตรมาสที่ </w:t>
            </w:r>
            <w:r w:rsidR="00380ABA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380ABA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AE4CE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80AB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F21B1E" w:rsidRPr="005B643D" w:rsidTr="009A1BFF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9A1BFF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9A1BFF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9A1BFF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9A1BFF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9A1BFF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9A1BFF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0CF" w:rsidRPr="00FA00CF" w:rsidTr="00A87EA1">
        <w:trPr>
          <w:trHeight w:val="3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lastRenderedPageBreak/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โครงการพัฒนาประสิทธิผล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.4.1.1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ร้อยละของการเบิกจ่ายงบประมาณ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       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F21B1E" w:rsidRPr="00FA00CF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F21B1E" w:rsidRPr="00FA00CF" w:rsidRDefault="00FC6319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92.75</w:t>
            </w:r>
            <w:r w:rsidR="009A1BFF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9A1BFF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E18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จำนวนงบประมาณทั้งสิ้นจำนวน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1,0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>72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,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00 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บาท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241037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ตั้งเบิกจำนวน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3B2DBE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868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,</w:t>
            </w:r>
            <w:r w:rsidR="003B2DBE">
              <w:rPr>
                <w:rFonts w:ascii="TH SarabunPSK" w:eastAsia="TH SarabunPSK" w:hAnsi="TH SarabunPSK" w:cs="TH SarabunPSK"/>
                <w:color w:val="0070C0"/>
                <w:sz w:val="28"/>
              </w:rPr>
              <w:t>341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.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>3</w:t>
            </w:r>
            <w:r w:rsidR="003B2DBE">
              <w:rPr>
                <w:rFonts w:ascii="TH SarabunPSK" w:eastAsia="TH SarabunPSK" w:hAnsi="TH SarabunPSK" w:cs="TH SarabunPSK"/>
                <w:color w:val="0070C0"/>
                <w:sz w:val="28"/>
              </w:rPr>
              <w:t>0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บาท คิดเป็นร้อยละ</w:t>
            </w:r>
            <w:r w:rsidR="00241037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3B2DBE">
              <w:rPr>
                <w:rFonts w:ascii="TH SarabunPSK" w:eastAsia="TH SarabunPSK" w:hAnsi="TH SarabunPSK" w:cs="TH SarabunPSK"/>
                <w:color w:val="0070C0"/>
                <w:sz w:val="28"/>
              </w:rPr>
              <w:t>80.96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:rsidR="00FC5E18" w:rsidRDefault="00FC5E1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(งบประมาณเดิม 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1,010,000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บาท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ได้รับ</w:t>
            </w:r>
            <w:r w:rsidR="00B97C1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การ</w:t>
            </w: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จัดสรรเพิ่มจาก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สกอ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 62,500 บาท</w:t>
            </w:r>
            <w:r w:rsidR="003B2DBE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รวม 1,072,500 บาท</w:t>
            </w: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)</w:t>
            </w:r>
          </w:p>
          <w:p w:rsidR="00F21B1E" w:rsidRPr="00FA00CF" w:rsidRDefault="00FC5E1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F21B1E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ได้แก่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ไตรมาส 1 จำนวน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 366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,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540 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บาท 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ตั้งเบิกจำนวน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274,011.28 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บาท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คิดเป็นร้อยละ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74.76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ไตรมาส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2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จำนวน...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3</w:t>
            </w:r>
            <w:r w:rsidR="00BA42E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63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,</w:t>
            </w:r>
            <w:r w:rsidR="00BA42E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1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57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....บาท ตั้งเบิกจำนวน...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229,047.10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...บาท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คิดเป็นร้อยละ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BA42E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63</w:t>
            </w:r>
            <w:r w:rsidR="00BA42E9">
              <w:rPr>
                <w:rFonts w:ascii="TH SarabunPSK" w:eastAsia="TH SarabunPSK" w:hAnsi="TH SarabunPSK" w:cs="TH SarabunPSK"/>
                <w:color w:val="0070C0"/>
                <w:sz w:val="28"/>
              </w:rPr>
              <w:t>.08</w:t>
            </w:r>
            <w:r w:rsidR="00956E28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ไตรมาส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3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จำนวน...</w:t>
            </w:r>
            <w:r w:rsidR="003D5E04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2</w:t>
            </w:r>
            <w:r w:rsidR="00380ABA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48</w:t>
            </w:r>
            <w:r w:rsidR="003D5E04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,5</w:t>
            </w:r>
            <w:r w:rsidR="00380ABA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0</w:t>
            </w:r>
            <w:r w:rsidR="003D5E04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0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....บาท ตั้งเบิกจำนวน...</w:t>
            </w:r>
            <w:r w:rsidR="003B2DBE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365,282.92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...บาท</w:t>
            </w:r>
            <w:r w:rsidR="003D5E04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คิดเป็นร้อยละ</w:t>
            </w:r>
            <w:r w:rsidR="003D5E04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FC6319">
              <w:rPr>
                <w:rFonts w:ascii="TH SarabunPSK" w:eastAsia="TH SarabunPSK" w:hAnsi="TH SarabunPSK" w:cs="TH SarabunPSK"/>
                <w:color w:val="0070C0"/>
                <w:sz w:val="28"/>
              </w:rPr>
              <w:t>147.00</w:t>
            </w:r>
          </w:p>
          <w:p w:rsidR="00380ABA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ไตรมาส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4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จำนวน...</w:t>
            </w:r>
            <w:r w:rsidR="00FC631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94</w:t>
            </w:r>
            <w:r w:rsidR="00380ABA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,753.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...บาท </w:t>
            </w:r>
            <w:r w:rsidR="00FC631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ตั้งเบิกจำนวน......</w:t>
            </w:r>
            <w:r w:rsidR="00FC631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17,439.95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..</w:t>
            </w:r>
            <w:r w:rsidR="00FC631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บาท คิ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ดเป็นร้อยละ</w:t>
            </w:r>
            <w:r w:rsidR="00FC631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18.41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    </w:t>
            </w:r>
          </w:p>
          <w:p w:rsidR="00A87EA1" w:rsidRDefault="00A87EA1" w:rsidP="00FC6319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70C0"/>
                <w:sz w:val="28"/>
              </w:rPr>
              <w:t>*</w:t>
            </w: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หมายเหตุ </w:t>
            </w:r>
            <w:r>
              <w:rPr>
                <w:rFonts w:ascii="TH SarabunPSK" w:eastAsia="TH SarabunPSK" w:hAnsi="TH SarabunPSK" w:cs="TH SarabunPSK"/>
                <w:color w:val="0070C0"/>
                <w:sz w:val="28"/>
              </w:rPr>
              <w:t>:</w:t>
            </w: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กันเหลื่อมค่าบำรุง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ลิฟท์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และค่าบำรุงรักษาระบบ </w:t>
            </w:r>
            <w:r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RFID </w:t>
            </w: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ที่สัญญาเหลื่อมปีงบประมาณ</w:t>
            </w:r>
            <w:r w:rsidR="00380ABA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   </w:t>
            </w:r>
          </w:p>
          <w:p w:rsidR="005B788E" w:rsidRPr="00FA00CF" w:rsidRDefault="00A87EA1" w:rsidP="00A87EA1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                                                                                                  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(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ยอดที่ใช้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x100 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หารยอดที่ได้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)</w:t>
            </w:r>
          </w:p>
        </w:tc>
      </w:tr>
      <w:tr w:rsidR="00A0644B" w:rsidRPr="005B643D" w:rsidTr="009A1B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9A1BF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0644B" w:rsidRPr="005B643D" w:rsidRDefault="00A0644B" w:rsidP="00FE36C8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0CF" w:rsidRPr="00FA00CF" w:rsidTr="009A1BFF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.4.3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.4.3.1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FA00CF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ร้อยละ </w:t>
            </w:r>
          </w:p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ร้อยละ </w:t>
            </w:r>
          </w:p>
          <w:p w:rsidR="00F21B1E" w:rsidRPr="00FA00CF" w:rsidRDefault="005B788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>91.27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D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จำนวนงบประมาณ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:rsidR="005B788E" w:rsidRDefault="00F21B1E" w:rsidP="005B788E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จำนวน...</w:t>
            </w:r>
            <w:r w:rsidR="008D4E5F">
              <w:rPr>
                <w:rFonts w:ascii="TH SarabunPSK" w:hAnsi="TH SarabunPSK" w:cs="TH SarabunPSK"/>
                <w:color w:val="0070C0"/>
                <w:sz w:val="28"/>
              </w:rPr>
              <w:t>19,600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..บาท </w:t>
            </w:r>
            <w:r w:rsidR="005B788E">
              <w:rPr>
                <w:rFonts w:ascii="TH SarabunPSK" w:hAnsi="TH SarabunPSK" w:cs="TH SarabunPSK"/>
                <w:color w:val="0070C0"/>
                <w:sz w:val="28"/>
              </w:rPr>
              <w:t xml:space="preserve">  </w:t>
            </w:r>
          </w:p>
          <w:p w:rsidR="005B788E" w:rsidRPr="005B788E" w:rsidRDefault="005B788E" w:rsidP="005B788E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5B788E"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  <w:t>สำนัก</w:t>
            </w:r>
            <w:proofErr w:type="spellStart"/>
            <w:r w:rsidRPr="005B788E"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5B788E"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  <w:t xml:space="preserve">บริการฯ มีการประชุมคณะกรรมการประจำส่วนราชการ จำนวน 2 ครั้ง </w:t>
            </w:r>
          </w:p>
          <w:p w:rsidR="005B788E" w:rsidRDefault="005B788E" w:rsidP="005B788E">
            <w:pPr>
              <w:spacing w:after="0" w:line="240" w:lineRule="auto"/>
              <w:rPr>
                <w:rFonts w:ascii="TH SarabunPSK" w:hAnsi="TH SarabunPSK" w:cs="TH SarabunPSK" w:hint="cs"/>
                <w:color w:val="0070C0"/>
                <w:sz w:val="28"/>
              </w:rPr>
            </w:pPr>
            <w:r w:rsidRPr="005B788E">
              <w:rPr>
                <w:rFonts w:ascii="TH SarabunPSK" w:hAnsi="TH SarabunPSK" w:cs="TH SarabunPSK"/>
                <w:color w:val="0070C0"/>
                <w:sz w:val="28"/>
                <w:cs/>
              </w:rPr>
              <w:t>ครั้งที่ 1  เมื่อวันที่  13  มีนาคม  2562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</w:p>
          <w:p w:rsidR="005B788E" w:rsidRPr="005B788E" w:rsidRDefault="005B788E" w:rsidP="005B788E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5B788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ครั้งที่ 2  เมื่อวันที่  18  กรกฎาคม  2562    </w:t>
            </w:r>
          </w:p>
          <w:p w:rsidR="005B788E" w:rsidRDefault="005B788E" w:rsidP="00A87EA1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lastRenderedPageBreak/>
              <w:t xml:space="preserve"> </w:t>
            </w:r>
          </w:p>
          <w:tbl>
            <w:tblPr>
              <w:tblW w:w="7229" w:type="dxa"/>
              <w:tblInd w:w="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701"/>
              <w:gridCol w:w="1984"/>
            </w:tblGrid>
            <w:tr w:rsidR="005B788E" w:rsidRPr="005B788E" w:rsidTr="005B788E">
              <w:trPr>
                <w:trHeight w:val="443"/>
              </w:trPr>
              <w:tc>
                <w:tcPr>
                  <w:tcW w:w="1843" w:type="dxa"/>
                  <w:vMerge w:val="restart"/>
                  <w:vAlign w:val="center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cs/>
                    </w:rPr>
                  </w:pPr>
                  <w:r w:rsidRPr="005B788E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cs/>
                    </w:rPr>
                    <w:t>ประเภทงบ/หมวด</w:t>
                  </w:r>
                </w:p>
              </w:tc>
              <w:tc>
                <w:tcPr>
                  <w:tcW w:w="3402" w:type="dxa"/>
                  <w:gridSpan w:val="2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cs/>
                    </w:rPr>
                  </w:pPr>
                  <w:r w:rsidRPr="005B788E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cs/>
                    </w:rPr>
                  </w:pPr>
                  <w:r w:rsidRPr="005B788E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cs/>
                    </w:rPr>
                    <w:t>ร้อยละการเบิกจ่าย</w:t>
                  </w:r>
                </w:p>
              </w:tc>
            </w:tr>
            <w:tr w:rsidR="005B788E" w:rsidRPr="005B788E" w:rsidTr="005B788E">
              <w:trPr>
                <w:trHeight w:val="415"/>
              </w:trPr>
              <w:tc>
                <w:tcPr>
                  <w:tcW w:w="1843" w:type="dxa"/>
                  <w:vMerge/>
                </w:tcPr>
                <w:p w:rsidR="005B788E" w:rsidRPr="005B788E" w:rsidRDefault="005B788E" w:rsidP="00D27B23">
                  <w:pPr>
                    <w:spacing w:after="0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แผน</w:t>
                  </w:r>
                </w:p>
              </w:tc>
              <w:tc>
                <w:tcPr>
                  <w:tcW w:w="1701" w:type="dxa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ผล</w:t>
                  </w:r>
                </w:p>
              </w:tc>
              <w:tc>
                <w:tcPr>
                  <w:tcW w:w="1984" w:type="dxa"/>
                  <w:vMerge/>
                </w:tcPr>
                <w:p w:rsidR="005B788E" w:rsidRPr="005B788E" w:rsidRDefault="005B788E" w:rsidP="00D27B23">
                  <w:pPr>
                    <w:spacing w:after="0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</w:p>
              </w:tc>
            </w:tr>
            <w:tr w:rsidR="005B788E" w:rsidRPr="005B788E" w:rsidTr="005B788E">
              <w:trPr>
                <w:trHeight w:val="429"/>
              </w:trPr>
              <w:tc>
                <w:tcPr>
                  <w:tcW w:w="1843" w:type="dxa"/>
                </w:tcPr>
                <w:p w:rsidR="005B788E" w:rsidRPr="005B788E" w:rsidRDefault="005B788E" w:rsidP="00D27B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ค่าตอบแทน</w:t>
                  </w:r>
                </w:p>
              </w:tc>
              <w:tc>
                <w:tcPr>
                  <w:tcW w:w="1701" w:type="dxa"/>
                </w:tcPr>
                <w:p w:rsidR="005B788E" w:rsidRPr="005B788E" w:rsidRDefault="005B788E" w:rsidP="00D27B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17,500</w:t>
                  </w: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</w:rPr>
                    <w:t xml:space="preserve"> </w:t>
                  </w: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บาท</w:t>
                  </w:r>
                </w:p>
                <w:p w:rsidR="005B788E" w:rsidRPr="005B788E" w:rsidRDefault="005B788E" w:rsidP="00D27B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16,000</w:t>
                  </w:r>
                </w:p>
              </w:tc>
              <w:tc>
                <w:tcPr>
                  <w:tcW w:w="1984" w:type="dxa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 xml:space="preserve">91.42 </w:t>
                  </w: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</w:rPr>
                    <w:t>%</w:t>
                  </w:r>
                </w:p>
              </w:tc>
            </w:tr>
            <w:tr w:rsidR="005B788E" w:rsidRPr="005B788E" w:rsidTr="005B788E">
              <w:trPr>
                <w:trHeight w:val="429"/>
              </w:trPr>
              <w:tc>
                <w:tcPr>
                  <w:tcW w:w="1843" w:type="dxa"/>
                </w:tcPr>
                <w:p w:rsidR="005B788E" w:rsidRPr="005B788E" w:rsidRDefault="005B788E" w:rsidP="00D27B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ค่าใช้สอย</w:t>
                  </w:r>
                </w:p>
              </w:tc>
              <w:tc>
                <w:tcPr>
                  <w:tcW w:w="1701" w:type="dxa"/>
                </w:tcPr>
                <w:p w:rsidR="005B788E" w:rsidRPr="005B788E" w:rsidRDefault="005B788E" w:rsidP="00D27B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2,100 บาท</w:t>
                  </w:r>
                </w:p>
                <w:p w:rsidR="005B788E" w:rsidRPr="005B788E" w:rsidRDefault="005B788E" w:rsidP="00D27B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1,890</w:t>
                  </w:r>
                </w:p>
              </w:tc>
              <w:tc>
                <w:tcPr>
                  <w:tcW w:w="1984" w:type="dxa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 xml:space="preserve">90.00 </w:t>
                  </w: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</w:rPr>
                    <w:t>%</w:t>
                  </w:r>
                </w:p>
              </w:tc>
            </w:tr>
            <w:tr w:rsidR="005B788E" w:rsidRPr="005B788E" w:rsidTr="005B788E">
              <w:trPr>
                <w:trHeight w:val="360"/>
              </w:trPr>
              <w:tc>
                <w:tcPr>
                  <w:tcW w:w="1843" w:type="dxa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19,600</w:t>
                  </w: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</w:rPr>
                    <w:t xml:space="preserve"> </w:t>
                  </w: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</w:rPr>
                    <w:t>17</w:t>
                  </w: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,</w:t>
                  </w: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</w:rPr>
                    <w:t xml:space="preserve">890 </w:t>
                  </w: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984" w:type="dxa"/>
                </w:tcPr>
                <w:p w:rsidR="005B788E" w:rsidRPr="005B788E" w:rsidRDefault="005B788E" w:rsidP="00D27B23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5B788E">
                    <w:rPr>
                      <w:rFonts w:ascii="TH SarabunPSK" w:hAnsi="TH SarabunPSK" w:cs="TH SarabunPSK"/>
                      <w:color w:val="0070C0"/>
                      <w:sz w:val="28"/>
                    </w:rPr>
                    <w:t>91.27 %</w:t>
                  </w:r>
                </w:p>
              </w:tc>
            </w:tr>
          </w:tbl>
          <w:p w:rsidR="005B788E" w:rsidRDefault="005B788E" w:rsidP="005B788E">
            <w:pPr>
              <w:pStyle w:val="a7"/>
              <w:tabs>
                <w:tab w:val="left" w:pos="27"/>
              </w:tabs>
              <w:spacing w:after="0" w:line="240" w:lineRule="auto"/>
              <w:ind w:left="387" w:right="-122"/>
              <w:rPr>
                <w:rFonts w:ascii="TH SarabunPSK" w:hAnsi="TH SarabunPSK" w:cs="TH SarabunPSK" w:hint="cs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>*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เนื่องจากคณะกรรมการบางท่านติดราชการ ไม่สามารถเข้าร่วมประชุมได้ จึงทำให้การใช้</w:t>
            </w:r>
          </w:p>
          <w:p w:rsidR="005B788E" w:rsidRPr="005B788E" w:rsidRDefault="005B788E" w:rsidP="005B788E">
            <w:pPr>
              <w:pStyle w:val="a7"/>
              <w:tabs>
                <w:tab w:val="left" w:pos="27"/>
              </w:tabs>
              <w:spacing w:after="0" w:line="240" w:lineRule="auto"/>
              <w:ind w:left="387" w:right="-122"/>
              <w:rPr>
                <w:rFonts w:ascii="TH SarabunPSK" w:hAnsi="TH SarabunPSK" w:cs="TH SarabunPSK" w:hint="cs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งบประมาณไม่เป็นไปตามเป้าหมายที่กำหนด</w:t>
            </w:r>
          </w:p>
          <w:p w:rsidR="008D4E5F" w:rsidRPr="00FA00CF" w:rsidRDefault="008D4E5F" w:rsidP="008D4E5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                                                                                             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(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ยอดที่ใช้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x100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หารยอดที่ได้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)</w:t>
            </w:r>
          </w:p>
        </w:tc>
      </w:tr>
      <w:tr w:rsidR="00A0644B" w:rsidRPr="005B643D" w:rsidTr="009A1BFF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0CF" w:rsidRPr="00FA00CF" w:rsidTr="009A1BFF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  <w:lastRenderedPageBreak/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  <w:cs/>
              </w:rPr>
              <w:t>.6.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  <w:t xml:space="preserve">1 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FA00C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.6.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1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มากกว่า</w:t>
            </w: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4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51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2F1999" w:rsidP="009A1B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>4.10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0DD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จำนวนผู้ตอบแบบสอบถามทั้งสิ้น.......</w:t>
            </w:r>
            <w:r w:rsidR="00D30959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441</w:t>
            </w: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..............คน มี</w:t>
            </w:r>
            <w:r w:rsidRPr="00FA00CF"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</w:t>
            </w:r>
          </w:p>
          <w:p w:rsidR="00F21B1E" w:rsidRDefault="00F21B1E" w:rsidP="002F1999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  <w:t>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FA00CF">
              <w:rPr>
                <w:rFonts w:ascii="TH SarabunPSK" w:hAnsi="TH SarabunPSK" w:cs="TH SarabunPSK"/>
                <w:color w:val="0070C0"/>
                <w:spacing w:val="-6"/>
                <w:sz w:val="28"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อยู่ที่</w:t>
            </w:r>
            <w:r w:rsidR="00D30959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 xml:space="preserve">  4.07</w:t>
            </w:r>
          </w:p>
          <w:p w:rsidR="002F1999" w:rsidRPr="00FA00CF" w:rsidRDefault="002F1999" w:rsidP="002F1999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</w:pPr>
          </w:p>
        </w:tc>
      </w:tr>
      <w:tr w:rsidR="00FA00CF" w:rsidRPr="00FA00CF" w:rsidTr="009A1BFF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A00C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8C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>6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>1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 xml:space="preserve">2 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</w:t>
            </w:r>
          </w:p>
          <w:p w:rsidR="00A0644B" w:rsidRPr="00FA00C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A00C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A0644B" w:rsidRPr="00FA00C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DF51DC" w:rsidRPr="00FA00CF" w:rsidRDefault="000756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>6.43</w:t>
            </w:r>
          </w:p>
          <w:p w:rsidR="00A0644B" w:rsidRPr="00FA00C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57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2561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มีจำนวน </w:t>
            </w:r>
            <w:r w:rsidR="009A1BFF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230,</w:t>
            </w:r>
            <w:r w:rsidR="006B0E7E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73</w:t>
            </w:r>
            <w:r w:rsidR="009A1BFF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4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เล่ม 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ปี</w:t>
            </w:r>
            <w:r w:rsidR="000320DD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2562 จำนวน</w:t>
            </w:r>
            <w:r w:rsidR="0007564B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07564B">
              <w:rPr>
                <w:rFonts w:ascii="TH SarabunPSK" w:hAnsi="TH SarabunPSK" w:cs="TH SarabunPSK" w:hint="cs"/>
                <w:color w:val="0070C0"/>
                <w:sz w:val="28"/>
                <w:cs/>
              </w:rPr>
              <w:t>246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>,</w:t>
            </w:r>
            <w:r w:rsidR="0007564B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585 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เล่ม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07564B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เพิ่มขึ้น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/</w:t>
            </w:r>
            <w:r w:rsidRPr="00F4017A">
              <w:rPr>
                <w:rFonts w:ascii="TH SarabunPSK" w:hAnsi="TH SarabunPSK" w:cs="TH SarabunPSK" w:hint="cs"/>
                <w:color w:val="0070C0"/>
                <w:sz w:val="28"/>
                <w:cs/>
              </w:rPr>
              <w:t>ลดลง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:rsidR="00652B2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เป็น จำนวน</w:t>
            </w:r>
            <w:r w:rsidR="0007564B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="0007564B">
              <w:rPr>
                <w:rFonts w:ascii="TH SarabunPSK" w:hAnsi="TH SarabunPSK" w:cs="TH SarabunPSK" w:hint="cs"/>
                <w:color w:val="0070C0"/>
                <w:sz w:val="28"/>
                <w:cs/>
              </w:rPr>
              <w:t>15</w:t>
            </w:r>
            <w:r w:rsidR="002B5DD2">
              <w:rPr>
                <w:rFonts w:ascii="TH SarabunPSK" w:hAnsi="TH SarabunPSK" w:cs="TH SarabunPSK" w:hint="cs"/>
                <w:color w:val="0070C0"/>
                <w:sz w:val="28"/>
                <w:cs/>
              </w:rPr>
              <w:t>,</w:t>
            </w:r>
            <w:r w:rsidR="0007564B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851 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เล่ม </w:t>
            </w:r>
            <w:r w:rsidR="00D30959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คิดเป็นร้อยละ </w:t>
            </w:r>
          </w:p>
          <w:p w:rsid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แยกเป็น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(อธิบาย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ทรัพยากร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แต่ละประเภทจำนวนเท่าไหร่)</w:t>
            </w:r>
          </w:p>
          <w:p w:rsidR="008E2257" w:rsidRPr="00D359BC" w:rsidRDefault="008E2257" w:rsidP="008E2257">
            <w:pPr>
              <w:tabs>
                <w:tab w:val="left" w:pos="2613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1. หนังสือ </w:t>
            </w:r>
            <w:r w:rsidR="00E8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</w:t>
            </w:r>
            <w:r w:rsidR="00D30959">
              <w:rPr>
                <w:rFonts w:ascii="TH SarabunPSK" w:hAnsi="TH SarabunPSK" w:cs="TH SarabunPSK" w:hint="cs"/>
                <w:color w:val="0070C0"/>
                <w:sz w:val="28"/>
                <w:cs/>
              </w:rPr>
              <w:t>1,</w:t>
            </w:r>
            <w:r w:rsidR="00CF55AF">
              <w:rPr>
                <w:rFonts w:ascii="TH SarabunPSK" w:hAnsi="TH SarabunPSK" w:cs="TH SarabunPSK" w:hint="cs"/>
                <w:color w:val="0070C0"/>
                <w:sz w:val="28"/>
                <w:cs/>
              </w:rPr>
              <w:t>359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เล่ม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2. วารสาร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</w:t>
            </w:r>
            <w:r w:rsidR="00D30959">
              <w:rPr>
                <w:rFonts w:ascii="TH SarabunPSK" w:hAnsi="TH SarabunPSK" w:cs="TH SarabunPSK" w:hint="cs"/>
                <w:color w:val="0070C0"/>
                <w:sz w:val="28"/>
                <w:cs/>
              </w:rPr>
              <w:t>1,</w:t>
            </w:r>
            <w:r w:rsidR="00CF55AF">
              <w:rPr>
                <w:rFonts w:ascii="TH SarabunPSK" w:hAnsi="TH SarabunPSK" w:cs="TH SarabunPSK" w:hint="cs"/>
                <w:color w:val="0070C0"/>
                <w:sz w:val="28"/>
                <w:cs/>
              </w:rPr>
              <w:t>527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เล่ม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3. วิจัย วิทยานิพนธ์ 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="00CF55AF">
              <w:rPr>
                <w:rFonts w:ascii="TH SarabunPSK" w:hAnsi="TH SarabunPSK" w:cs="TH SarabunPSK" w:hint="cs"/>
                <w:color w:val="0070C0"/>
                <w:sz w:val="28"/>
                <w:cs/>
              </w:rPr>
              <w:t>249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เล่ม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4. สื่อโสตทัศนวัสดุ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="00E8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="00CF55AF">
              <w:rPr>
                <w:rFonts w:ascii="TH SarabunPSK" w:hAnsi="TH SarabunPSK" w:cs="TH SarabunPSK" w:hint="cs"/>
                <w:color w:val="0070C0"/>
                <w:sz w:val="28"/>
                <w:cs/>
              </w:rPr>
              <w:t>45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แผ่น </w:t>
            </w:r>
          </w:p>
          <w:p w:rsidR="008E2257" w:rsidRPr="009C3610" w:rsidRDefault="00E87EB7" w:rsidP="008E22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(รวมรายการที่ 1-4  จำนวน  </w:t>
            </w:r>
            <w:r w:rsidR="00CF55A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3</w:t>
            </w:r>
            <w:r w:rsidR="00D3095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,</w:t>
            </w:r>
            <w:r w:rsidR="00CF55A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380</w:t>
            </w:r>
            <w:r w:rsidR="008E2257" w:rsidRPr="009C361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เล่ม)</w:t>
            </w:r>
            <w:r w:rsidR="00070BC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**</w:t>
            </w:r>
          </w:p>
          <w:p w:rsidR="008E2257" w:rsidRPr="00D359BC" w:rsidRDefault="004D65C6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70C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46355</wp:posOffset>
                      </wp:positionV>
                      <wp:extent cx="2238375" cy="7143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5C6" w:rsidRDefault="004D65C6">
                                  <w:pPr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</w:pPr>
                                  <w:r w:rsidRPr="004D65C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1. </w:t>
                                  </w:r>
                                  <w:r w:rsidRPr="004D65C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ปีปัจจุบัน-ปีก่อน คูณ 100 หารปีปัจจุบัน</w:t>
                                  </w:r>
                                </w:p>
                                <w:p w:rsidR="004D65C6" w:rsidRPr="004D65C6" w:rsidRDefault="004D65C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2. ปีปัจจุบันคูณ 100 หารปีก่อน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6.2pt;margin-top:3.65pt;width:1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" fillcolor="white [3201]" strokeweight=".5pt">
                      <v:textbox>
                        <w:txbxContent>
                          <w:p w:rsidR="004D65C6" w:rsidRDefault="004D65C6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4D65C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4D65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ปีปัจจุบัน-ปีก่อน คูณ 100 หารปีปัจจุบัน</w:t>
                            </w:r>
                          </w:p>
                          <w:p w:rsidR="004D65C6" w:rsidRPr="004D65C6" w:rsidRDefault="004D65C6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 ปีปัจจุบันคูณ 100 หารปีก่อน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257" w:rsidRPr="00D359BC">
              <w:rPr>
                <w:rFonts w:ascii="TH SarabunPSK" w:hAnsi="TH SarabunPSK" w:cs="TH SarabunPSK"/>
                <w:color w:val="0070C0"/>
                <w:sz w:val="28"/>
              </w:rPr>
              <w:t xml:space="preserve">   </w:t>
            </w:r>
            <w:r w:rsidR="008E2257"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(ข้อมูล ณ วันที่ </w:t>
            </w:r>
            <w:r w:rsidR="00CF55AF">
              <w:rPr>
                <w:rFonts w:ascii="TH SarabunPSK" w:hAnsi="TH SarabunPSK" w:cs="TH SarabunPSK" w:hint="cs"/>
                <w:color w:val="0070C0"/>
                <w:sz w:val="28"/>
                <w:cs/>
              </w:rPr>
              <w:t>23 กันยายน</w:t>
            </w:r>
            <w:r w:rsidR="008E2257"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256</w:t>
            </w:r>
            <w:r w:rsidR="008E2257"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="008E2257"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)</w:t>
            </w:r>
          </w:p>
          <w:p w:rsidR="00F4017A" w:rsidRDefault="00F4017A" w:rsidP="008E2257">
            <w:pPr>
              <w:spacing w:after="0" w:line="240" w:lineRule="auto"/>
              <w:rPr>
                <w:rFonts w:ascii="TH SarabunPSK" w:hAnsi="TH SarabunPSK" w:cs="TH SarabunPSK" w:hint="cs"/>
                <w:color w:val="0070C0"/>
                <w:sz w:val="28"/>
              </w:rPr>
            </w:pPr>
          </w:p>
          <w:p w:rsidR="00F4017A" w:rsidRDefault="00F4017A" w:rsidP="008E2257">
            <w:pPr>
              <w:spacing w:after="0" w:line="240" w:lineRule="auto"/>
              <w:rPr>
                <w:rFonts w:ascii="TH SarabunPSK" w:hAnsi="TH SarabunPSK" w:cs="TH SarabunPSK" w:hint="cs"/>
                <w:color w:val="0070C0"/>
                <w:sz w:val="28"/>
              </w:rPr>
            </w:pPr>
          </w:p>
          <w:p w:rsidR="004D65C6" w:rsidRDefault="004D65C6" w:rsidP="008E2257">
            <w:pPr>
              <w:spacing w:after="0" w:line="240" w:lineRule="auto"/>
              <w:rPr>
                <w:rFonts w:ascii="TH SarabunPSK" w:hAnsi="TH SarabunPSK" w:cs="TH SarabunPSK" w:hint="cs"/>
                <w:color w:val="0070C0"/>
                <w:sz w:val="28"/>
              </w:rPr>
            </w:pPr>
          </w:p>
          <w:p w:rsidR="00F4017A" w:rsidRDefault="00F4017A" w:rsidP="008E2257">
            <w:pPr>
              <w:spacing w:after="0" w:line="240" w:lineRule="auto"/>
              <w:rPr>
                <w:rFonts w:ascii="TH SarabunPSK" w:hAnsi="TH SarabunPSK" w:cs="TH SarabunPSK" w:hint="cs"/>
                <w:color w:val="0070C0"/>
                <w:sz w:val="28"/>
              </w:rPr>
            </w:pP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lastRenderedPageBreak/>
              <w:t xml:space="preserve">- </w:t>
            </w:r>
            <w:r w:rsidRPr="00041A6E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จำนวนฐานข้อมูลเพื่อการสืบค้น แยกเป็น</w:t>
            </w:r>
          </w:p>
          <w:p w:rsidR="008E2257" w:rsidRDefault="008E2257" w:rsidP="008E2257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1.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 xml:space="preserve">ฐานข้อมูลที่บอกรับเป็นสมาชิก </w:t>
            </w: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5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 xml:space="preserve"> ฐาน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 </w:t>
            </w:r>
          </w:p>
          <w:p w:rsidR="008E2257" w:rsidRPr="008832D7" w:rsidRDefault="008E2257" w:rsidP="008E2257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  <w:tbl>
            <w:tblPr>
              <w:tblStyle w:val="af0"/>
              <w:tblW w:w="6934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099"/>
              <w:gridCol w:w="2835"/>
            </w:tblGrid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1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</w:t>
                  </w:r>
                  <w:r w:rsidRPr="008E225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มติชนออนไลน์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ข่าวจากหนังสือพิมพ์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br/>
                    <w:t>จำนวน 29  ฉบับ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2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 </w:t>
                  </w:r>
                  <w:proofErr w:type="spellStart"/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iGLibrary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 2,533 รายการ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3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EDS (EBSCO eBooks Collection)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สำนัก</w:t>
                  </w:r>
                  <w:proofErr w:type="spellStart"/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วิทย</w:t>
                  </w:r>
                  <w:proofErr w:type="spellEnd"/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บริการฯ ร่วมกับ </w:t>
                  </w:r>
                </w:p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เครือข่าย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1,245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เล่ม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e-Magazine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นิตยสาร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8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ปก 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480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ฉบับ</w:t>
                  </w:r>
                </w:p>
                <w:p w:rsid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หนังสืออิเล็กทรอนิกส์</w:t>
                  </w:r>
                  <w: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 e - book</w:t>
                  </w:r>
                </w:p>
                <w:p w:rsidR="008E2257" w:rsidRP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 54 เล่ม</w:t>
                  </w:r>
                </w:p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จำนวนรวม </w:t>
                  </w:r>
                  <w: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534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ฉบับ/เล่ม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right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รวมรายการในฐานข้อมูลฯสมาชิก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contextualSpacing/>
                    <w:jc w:val="center"/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4</w:t>
                  </w:r>
                  <w:r w:rsidRPr="008E2257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341</w:t>
                  </w:r>
                  <w:r w:rsidRPr="008E2257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 xml:space="preserve"> รายการ</w:t>
                  </w:r>
                </w:p>
              </w:tc>
            </w:tr>
          </w:tbl>
          <w:p w:rsidR="008E2257" w:rsidRDefault="008E2257" w:rsidP="008E2257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740E3C" w:rsidRPr="008832D7" w:rsidRDefault="00740E3C" w:rsidP="00740E3C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</w:pP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2.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>ฐานข้อมูลเพื่อการสืบค้น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จำนวน  10</w:t>
            </w: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 xml:space="preserve">  ฐาน</w:t>
            </w:r>
          </w:p>
          <w:p w:rsidR="005F40A8" w:rsidRDefault="00740E3C" w:rsidP="000335D4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2.1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ฐานข้อมูลอิเล็กทรอนิกส์เพื่อการสืบค้น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ประจำปีงบประมาณ 256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สนับสนุนโดยสำนักงานบริหารเทคโนโลยีสารสนเทศเพื่อพัฒนาการศึกษา</w:t>
            </w:r>
            <w:r w:rsidRPr="00D359BC">
              <w:rPr>
                <w:rFonts w:ascii="TH SarabunPSK" w:hAnsi="TH SarabunPSK" w:cs="TH SarabunPSK"/>
                <w:color w:val="0070C0"/>
                <w:sz w:val="28"/>
              </w:rPr>
              <w:t xml:space="preserve"> : </w:t>
            </w:r>
            <w:proofErr w:type="spellStart"/>
            <w:r w:rsidRPr="00D359BC">
              <w:rPr>
                <w:rFonts w:ascii="TH SarabunPSK" w:hAnsi="TH SarabunPSK" w:cs="TH SarabunPSK"/>
                <w:color w:val="0070C0"/>
                <w:sz w:val="28"/>
              </w:rPr>
              <w:t>Uninet</w:t>
            </w:r>
            <w:proofErr w:type="spellEnd"/>
            <w:r w:rsidRPr="00D359BC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ให้การบอกรับ</w:t>
            </w:r>
          </w:p>
          <w:p w:rsidR="00F4017A" w:rsidRDefault="00F4017A" w:rsidP="000335D4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</w:p>
          <w:p w:rsidR="00F4017A" w:rsidRPr="000335D4" w:rsidRDefault="00F4017A" w:rsidP="000335D4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</w:p>
          <w:tbl>
            <w:tblPr>
              <w:tblW w:w="4864" w:type="pct"/>
              <w:jc w:val="center"/>
              <w:tblCellSpacing w:w="0" w:type="dxa"/>
              <w:tblBorders>
                <w:top w:val="outset" w:sz="6" w:space="0" w:color="EFEFEF"/>
                <w:left w:val="outset" w:sz="6" w:space="0" w:color="EFEFEF"/>
                <w:bottom w:val="outset" w:sz="6" w:space="0" w:color="EFEFEF"/>
                <w:right w:val="outset" w:sz="6" w:space="0" w:color="EFEFEF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3362"/>
              <w:gridCol w:w="4361"/>
            </w:tblGrid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293" w:type="pct"/>
                  <w:gridSpan w:val="2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vAlign w:val="center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28"/>
                      <w:cs/>
                    </w:rPr>
                    <w:lastRenderedPageBreak/>
                    <w:t>ชื่อฐาน</w:t>
                  </w:r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vAlign w:val="center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28"/>
                      <w:cs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28"/>
                      <w:cs/>
                    </w:rPr>
                    <w:t>จำนวน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1.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026837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7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ACM Digital Library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สิ่งพิมพ์ต่อเนื่อง จดหมายข่าว และเอกสารในการประชุมจำนวนไม่น้อยกว่า 17,000 รายการ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2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026837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8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Web of Science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5F40A8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วารสารประมาณ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9,200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รายชื่อ </w:t>
                  </w:r>
                </w:p>
                <w:p w:rsidR="00C76CEB" w:rsidRPr="00C76CEB" w:rsidRDefault="005F40A8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(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ให้ข้อมูลตั้งแต่ปี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2001 </w:t>
                  </w: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–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ปัจจุบัน</w:t>
                  </w: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)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3.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026837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9" w:tgtFrame="_blank" w:history="1">
                    <w:proofErr w:type="spellStart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ProQuest</w:t>
                    </w:r>
                    <w:proofErr w:type="spellEnd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 xml:space="preserve"> Dissertation &amp; Theses Global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เอกสารฉบับเต็มของวิทยานิพนธ์ปริญญาเอกและปริญญาโทตั้งแต่ปี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1997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ถึงปัจจุบัน ไม่น้อยกว่า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1.1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ล้านรายการ และสาระสังเขปวิทยานิพนธ์ไม่น้อยกว่า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2.4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ล้านรายการ</w:t>
                  </w:r>
                </w:p>
                <w:p w:rsidR="005F40A8" w:rsidRDefault="005F40A8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* </w:t>
                  </w:r>
                  <w:r w:rsidR="00610501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ไตรมาส 1 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ขอนับ </w:t>
                  </w:r>
                  <w:r w:rsidR="002D7DDE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5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0,000 รายชื่อ</w:t>
                  </w:r>
                </w:p>
                <w:p w:rsidR="00610501" w:rsidRDefault="00610501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* ไตรมาส 2 ขอนับ 50,000 รายชื่อ </w:t>
                  </w:r>
                </w:p>
                <w:p w:rsidR="00FE36C8" w:rsidRDefault="00FE36C8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*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 ไตรมาส 3 ขอน</w:t>
                  </w:r>
                  <w:r w:rsidR="001C3897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ั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บ 50,000 รายชื่อ</w:t>
                  </w:r>
                </w:p>
                <w:p w:rsidR="00F4017A" w:rsidRDefault="00F4017A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* ไตรมาส 4 ขอนับ 50,000 รายชื่อ</w:t>
                  </w:r>
                </w:p>
                <w:p w:rsidR="00610501" w:rsidRPr="00C76CEB" w:rsidRDefault="00610501" w:rsidP="00F4017A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   รวม </w:t>
                  </w:r>
                  <w:r w:rsidR="00F4017A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20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0,000 รายชื่อ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4.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026837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0" w:tgtFrame="_blank" w:history="1">
                    <w:proofErr w:type="spellStart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SpringerLink</w:t>
                    </w:r>
                    <w:proofErr w:type="spellEnd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 xml:space="preserve"> – Journal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0335D4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วารสารอิเล็กทรอนิกส์เอกสารฉบับเต็มจำนวน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1,130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ชื่อ 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5.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026837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1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American Chemical Society Journal (ACS)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วารสารจำนวน 40 รายชื่อ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6.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026837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2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Emerald Management (EM92)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วารสารทั้งหมด 92 รายชื่อ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7.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026837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3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Academic Search Complete (ASC)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วารสารที่มีข้อมูลฉบับเต็มมากกว่า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8,500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8.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026837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4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EBSCO Discovery Service (EDS) Plus Full Text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lastRenderedPageBreak/>
                    <w:t>9.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026837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5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Computer &amp; Applied Sciences Complete (CASC)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9C3610" w:rsidRDefault="005F40A8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*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วารสารมากกว่า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2,200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รายชื่อ 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(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นอกจากนี้ยังมีข้อมูล</w:t>
                  </w:r>
                </w:p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ฉบับเต็มจากวารสารมากกว่า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1,020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ชื่อเรื่อง</w:t>
                  </w:r>
                  <w:r w:rsidR="005F40A8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)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 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10.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026837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6" w:tgtFrame="_blank" w:history="1">
                    <w:proofErr w:type="spellStart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ScienceDirect</w:t>
                    </w:r>
                    <w:proofErr w:type="spellEnd"/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9C3610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เอกสารฉบับเต็ม (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Full-text)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ของวารสาร</w:t>
                  </w:r>
                </w:p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ไม่น้อยกว่า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700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ชื่อเรื่อง 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:rsidR="00C76CEB" w:rsidRPr="00C76CEB" w:rsidRDefault="005F40A8" w:rsidP="00A736AC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 xml:space="preserve">รวมรายการฐานข้อมูล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>สกอ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:rsidR="00C76CEB" w:rsidRPr="00C76CEB" w:rsidRDefault="00F4017A" w:rsidP="00D309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23</w:t>
                  </w:r>
                  <w:r w:rsidR="005F40A8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8,862 รายการ</w:t>
                  </w:r>
                </w:p>
              </w:tc>
            </w:tr>
          </w:tbl>
          <w:p w:rsidR="008E2257" w:rsidRPr="009C3610" w:rsidRDefault="008E2257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0"/>
                <w:szCs w:val="20"/>
              </w:rPr>
            </w:pPr>
          </w:p>
          <w:p w:rsidR="00C76CEB" w:rsidRPr="00D359BC" w:rsidRDefault="00C76CEB" w:rsidP="00C76CEB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D359BC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2.2.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ฐานข้อ</w:t>
            </w:r>
            <w:proofErr w:type="spellStart"/>
            <w:r w:rsidRPr="00D359BC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มูลสหบรรณา</w:t>
            </w:r>
            <w:proofErr w:type="spellEnd"/>
            <w:r w:rsidRPr="00D359BC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นุกรมห้องสมุดสถาบันอุดมศึกษาไทย</w:t>
            </w:r>
          </w:p>
          <w:tbl>
            <w:tblPr>
              <w:tblStyle w:val="af0"/>
              <w:tblW w:w="8068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4394"/>
            </w:tblGrid>
            <w:tr w:rsidR="00C76CEB" w:rsidRPr="00C76CEB" w:rsidTr="00A736AC">
              <w:trPr>
                <w:trHeight w:val="325"/>
              </w:trPr>
              <w:tc>
                <w:tcPr>
                  <w:tcW w:w="3674" w:type="dxa"/>
                </w:tcPr>
                <w:p w:rsidR="00C76CEB" w:rsidRPr="00C76CEB" w:rsidRDefault="00C76CEB" w:rsidP="00A736AC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4394" w:type="dxa"/>
                </w:tcPr>
                <w:p w:rsidR="00C76CEB" w:rsidRPr="00C76CEB" w:rsidRDefault="00C76CEB" w:rsidP="00A736AC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C76CEB" w:rsidRPr="00C76CEB" w:rsidTr="00C76CEB">
              <w:tc>
                <w:tcPr>
                  <w:tcW w:w="3674" w:type="dxa"/>
                </w:tcPr>
                <w:p w:rsidR="00C76CEB" w:rsidRPr="00C76CEB" w:rsidRDefault="00C76CEB" w:rsidP="00A736AC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1 </w:t>
                  </w:r>
                  <w:proofErr w:type="spellStart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บรรณานุกรมห้องสมุดสถาบันอุดมศึกษาไทย(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UCTAL)</w:t>
                  </w:r>
                </w:p>
              </w:tc>
              <w:tc>
                <w:tcPr>
                  <w:tcW w:w="4394" w:type="dxa"/>
                </w:tcPr>
                <w:p w:rsidR="005F40A8" w:rsidRDefault="00C76CEB" w:rsidP="00A736AC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รายการของสำนัก</w:t>
                  </w:r>
                  <w:proofErr w:type="spellStart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วิทย</w:t>
                  </w:r>
                  <w:proofErr w:type="spellEnd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บริการฯ</w:t>
                  </w: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br/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ในระบบ</w:t>
                  </w: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UCAL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9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417</w:t>
                  </w: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รายการ</w:t>
                  </w:r>
                  <w:r w:rsidRPr="00C76CEB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C76CEB" w:rsidRPr="00C76CEB" w:rsidRDefault="00C76CEB" w:rsidP="00A736AC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*</w:t>
                  </w:r>
                  <w:r w:rsidRPr="00C76CEB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 xml:space="preserve">(นับ 1 ฐานข้อมูลอยู่ใน </w:t>
                  </w:r>
                  <w:r w:rsidRPr="00C76CEB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ALIST)</w:t>
                  </w:r>
                </w:p>
              </w:tc>
            </w:tr>
          </w:tbl>
          <w:p w:rsidR="00C76CEB" w:rsidRPr="009C3610" w:rsidRDefault="00C76CEB" w:rsidP="00C76CEB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0"/>
                <w:szCs w:val="20"/>
              </w:rPr>
            </w:pPr>
          </w:p>
          <w:p w:rsidR="00C76CEB" w:rsidRPr="008832D7" w:rsidRDefault="00C76CEB" w:rsidP="00C76CEB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8832D7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2.</w:t>
            </w:r>
            <w:r w:rsidRPr="008832D7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3 ฐานข้อมูลจัดเก็บเอกสารในรูปอิเล็กทรอนิกส์ (</w:t>
            </w:r>
            <w:r w:rsidRPr="008832D7">
              <w:rPr>
                <w:rFonts w:ascii="TH SarabunPSK" w:hAnsi="TH SarabunPSK" w:cs="TH SarabunPSK"/>
                <w:color w:val="0070C0"/>
                <w:sz w:val="28"/>
                <w:u w:val="single"/>
              </w:rPr>
              <w:t>Thai Digital Collection)</w:t>
            </w:r>
          </w:p>
          <w:tbl>
            <w:tblPr>
              <w:tblStyle w:val="af0"/>
              <w:tblW w:w="8068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4394"/>
            </w:tblGrid>
            <w:tr w:rsidR="00C76CEB" w:rsidRPr="00D359BC" w:rsidTr="00C76CEB">
              <w:tc>
                <w:tcPr>
                  <w:tcW w:w="3674" w:type="dxa"/>
                </w:tcPr>
                <w:p w:rsidR="00C76CEB" w:rsidRPr="00A736AC" w:rsidRDefault="00C76CEB" w:rsidP="00A736AC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  <w:cs/>
                    </w:rPr>
                  </w:pPr>
                  <w:r w:rsidRPr="00A736AC">
                    <w:rPr>
                      <w:rFonts w:ascii="TH SarabunPSK" w:hAnsi="TH SarabunPSK" w:cs="TH SarabunPSK" w:hint="cs"/>
                      <w:color w:val="0070C0"/>
                      <w:sz w:val="40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4394" w:type="dxa"/>
                </w:tcPr>
                <w:p w:rsidR="00C76CEB" w:rsidRPr="00A736AC" w:rsidRDefault="00C76CEB" w:rsidP="00A736AC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</w:rPr>
                  </w:pPr>
                  <w:r w:rsidRPr="00A736AC">
                    <w:rPr>
                      <w:rFonts w:ascii="TH SarabunPSK" w:hAnsi="TH SarabunPSK" w:cs="TH SarabunPSK" w:hint="cs"/>
                      <w:color w:val="0070C0"/>
                      <w:sz w:val="40"/>
                      <w:szCs w:val="28"/>
                      <w:cs/>
                    </w:rPr>
                    <w:t>จำนวน</w:t>
                  </w:r>
                </w:p>
              </w:tc>
            </w:tr>
            <w:tr w:rsidR="00C76CEB" w:rsidRPr="00D359BC" w:rsidTr="00FE36C8">
              <w:trPr>
                <w:trHeight w:val="1259"/>
              </w:trPr>
              <w:tc>
                <w:tcPr>
                  <w:tcW w:w="3674" w:type="dxa"/>
                </w:tcPr>
                <w:p w:rsidR="00C76CEB" w:rsidRPr="00D359BC" w:rsidRDefault="00C76CEB" w:rsidP="006464B1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1 ฐานข้อมูลจัดเก็บเอกสารในรูปอิเล็กทรอนิกส์ </w:t>
                  </w: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TDC (Thai Digital Collection)</w:t>
                  </w:r>
                </w:p>
                <w:p w:rsidR="00C76CEB" w:rsidRPr="00D359BC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</w:rPr>
                    <w:t>*</w:t>
                  </w:r>
                  <w:r w:rsidRPr="00D359BC"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 xml:space="preserve">(นับ 1 ฐานข้อมูลอยู่ใน </w:t>
                  </w: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</w:rPr>
                    <w:t>ALIST)</w:t>
                  </w:r>
                </w:p>
              </w:tc>
              <w:tc>
                <w:tcPr>
                  <w:tcW w:w="4394" w:type="dxa"/>
                </w:tcPr>
                <w:p w:rsidR="005F40A8" w:rsidRDefault="00C76CEB" w:rsidP="005F40A8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จำนวนระเบียนของสำนัก</w:t>
                  </w:r>
                  <w:proofErr w:type="spellStart"/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วิทย</w:t>
                  </w:r>
                  <w:proofErr w:type="spellEnd"/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บริการฯ</w:t>
                  </w:r>
                </w:p>
                <w:p w:rsidR="005F40A8" w:rsidRDefault="00C76CEB" w:rsidP="005F40A8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 w:rsidR="005F40A8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รวม </w:t>
                  </w:r>
                  <w:r w:rsidR="005F40A8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1,023</w:t>
                  </w: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 รายการ</w:t>
                  </w:r>
                  <w:r w:rsidRPr="00D359B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C76CEB" w:rsidRPr="00D359BC" w:rsidRDefault="00C76CEB" w:rsidP="005F40A8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*</w:t>
                  </w:r>
                  <w:r w:rsidRPr="00D359B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 xml:space="preserve">(นับ 1 ฐานข้อมูลอยู่ใน </w:t>
                  </w:r>
                  <w:r w:rsidRPr="00D359B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ALIST)</w:t>
                  </w:r>
                </w:p>
              </w:tc>
            </w:tr>
          </w:tbl>
          <w:p w:rsidR="006B42A2" w:rsidRPr="000335D4" w:rsidRDefault="00C76CEB" w:rsidP="0007564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</w:pPr>
            <w:r w:rsidRPr="00D3095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(รวมฐานข้อมูล  จำนวน</w:t>
            </w:r>
            <w:r w:rsidR="0007564B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243,205</w:t>
            </w:r>
            <w:r w:rsidRPr="00D3095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รายการ)</w:t>
            </w:r>
            <w:r w:rsidR="00070BC0" w:rsidRPr="00D3095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**</w:t>
            </w:r>
          </w:p>
        </w:tc>
      </w:tr>
      <w:tr w:rsidR="00F21B1E" w:rsidRPr="005B643D" w:rsidTr="009A1BFF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9A1BFF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52B2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9A1BFF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BE55372"/>
    <w:multiLevelType w:val="hybridMultilevel"/>
    <w:tmpl w:val="45F41768"/>
    <w:lvl w:ilvl="0" w:tplc="A75C2636">
      <w:start w:val="91"/>
      <w:numFmt w:val="bullet"/>
      <w:lvlText w:val=""/>
      <w:lvlJc w:val="left"/>
      <w:pPr>
        <w:ind w:left="387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4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1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D"/>
    <w:rsid w:val="00026837"/>
    <w:rsid w:val="000320DD"/>
    <w:rsid w:val="000335D4"/>
    <w:rsid w:val="00041A6E"/>
    <w:rsid w:val="00070BC0"/>
    <w:rsid w:val="0007564B"/>
    <w:rsid w:val="000F1FD8"/>
    <w:rsid w:val="00106930"/>
    <w:rsid w:val="001260EC"/>
    <w:rsid w:val="00144E8C"/>
    <w:rsid w:val="00160370"/>
    <w:rsid w:val="001C3897"/>
    <w:rsid w:val="001F52D4"/>
    <w:rsid w:val="00241037"/>
    <w:rsid w:val="002843C2"/>
    <w:rsid w:val="00292CCB"/>
    <w:rsid w:val="0029728C"/>
    <w:rsid w:val="002B1A2B"/>
    <w:rsid w:val="002B5DD2"/>
    <w:rsid w:val="002D7DDE"/>
    <w:rsid w:val="002F1999"/>
    <w:rsid w:val="002F616C"/>
    <w:rsid w:val="00380ABA"/>
    <w:rsid w:val="003B2DBE"/>
    <w:rsid w:val="003D5E04"/>
    <w:rsid w:val="00422E5A"/>
    <w:rsid w:val="00435997"/>
    <w:rsid w:val="004D2069"/>
    <w:rsid w:val="004D65C6"/>
    <w:rsid w:val="00576F6C"/>
    <w:rsid w:val="005B643D"/>
    <w:rsid w:val="005B788E"/>
    <w:rsid w:val="005F40A8"/>
    <w:rsid w:val="005F4743"/>
    <w:rsid w:val="00610501"/>
    <w:rsid w:val="00652B24"/>
    <w:rsid w:val="006B0E7E"/>
    <w:rsid w:val="006B42A2"/>
    <w:rsid w:val="00740E3C"/>
    <w:rsid w:val="0085179B"/>
    <w:rsid w:val="0086197A"/>
    <w:rsid w:val="008B3A5A"/>
    <w:rsid w:val="008D4E5F"/>
    <w:rsid w:val="008E2257"/>
    <w:rsid w:val="009152E8"/>
    <w:rsid w:val="00922AE9"/>
    <w:rsid w:val="00956E28"/>
    <w:rsid w:val="0096400C"/>
    <w:rsid w:val="00982688"/>
    <w:rsid w:val="009A1BFF"/>
    <w:rsid w:val="009C3610"/>
    <w:rsid w:val="00A0644B"/>
    <w:rsid w:val="00A736AC"/>
    <w:rsid w:val="00A87EA1"/>
    <w:rsid w:val="00AE4CEE"/>
    <w:rsid w:val="00AE6401"/>
    <w:rsid w:val="00B42C37"/>
    <w:rsid w:val="00B97C18"/>
    <w:rsid w:val="00BA42E9"/>
    <w:rsid w:val="00C76CEB"/>
    <w:rsid w:val="00C94A91"/>
    <w:rsid w:val="00C969DB"/>
    <w:rsid w:val="00CA62F1"/>
    <w:rsid w:val="00CF55AF"/>
    <w:rsid w:val="00D30959"/>
    <w:rsid w:val="00D44405"/>
    <w:rsid w:val="00D772AA"/>
    <w:rsid w:val="00DF51DC"/>
    <w:rsid w:val="00E87EB7"/>
    <w:rsid w:val="00EC1374"/>
    <w:rsid w:val="00F21B1E"/>
    <w:rsid w:val="00F30B88"/>
    <w:rsid w:val="00F31208"/>
    <w:rsid w:val="00F4017A"/>
    <w:rsid w:val="00FA00CF"/>
    <w:rsid w:val="00FB1415"/>
    <w:rsid w:val="00FB247D"/>
    <w:rsid w:val="00FC5E18"/>
    <w:rsid w:val="00FC6319"/>
    <w:rsid w:val="00FE36C8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customStyle="1" w:styleId="GridTable1LightAccent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5B643D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643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Quote"/>
    <w:basedOn w:val="a"/>
    <w:next w:val="a"/>
    <w:link w:val="afd"/>
    <w:uiPriority w:val="29"/>
    <w:qFormat/>
    <w:rsid w:val="004D65C6"/>
    <w:pPr>
      <w:spacing w:after="200" w:line="276" w:lineRule="auto"/>
    </w:pPr>
    <w:rPr>
      <w:rFonts w:eastAsiaTheme="minorEastAsia"/>
      <w:i/>
      <w:iCs/>
      <w:color w:val="000000" w:themeColor="text1"/>
      <w:sz w:val="28"/>
      <w:cs/>
    </w:rPr>
  </w:style>
  <w:style w:type="character" w:customStyle="1" w:styleId="afd">
    <w:name w:val="คำอ้างอิง อักขระ"/>
    <w:basedOn w:val="a0"/>
    <w:link w:val="afc"/>
    <w:uiPriority w:val="29"/>
    <w:rsid w:val="004D65C6"/>
    <w:rPr>
      <w:rFonts w:eastAsiaTheme="minorEastAsia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customStyle="1" w:styleId="GridTable1LightAccent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5B643D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643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Quote"/>
    <w:basedOn w:val="a"/>
    <w:next w:val="a"/>
    <w:link w:val="afd"/>
    <w:uiPriority w:val="29"/>
    <w:qFormat/>
    <w:rsid w:val="004D65C6"/>
    <w:pPr>
      <w:spacing w:after="200" w:line="276" w:lineRule="auto"/>
    </w:pPr>
    <w:rPr>
      <w:rFonts w:eastAsiaTheme="minorEastAsia"/>
      <w:i/>
      <w:iCs/>
      <w:color w:val="000000" w:themeColor="text1"/>
      <w:sz w:val="28"/>
      <w:cs/>
    </w:rPr>
  </w:style>
  <w:style w:type="character" w:customStyle="1" w:styleId="afd">
    <w:name w:val="คำอ้างอิง อักขระ"/>
    <w:basedOn w:val="a0"/>
    <w:link w:val="afc"/>
    <w:uiPriority w:val="29"/>
    <w:rsid w:val="004D65C6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/WOS" TargetMode="External"/><Relationship Id="rId13" Type="http://schemas.openxmlformats.org/officeDocument/2006/relationships/hyperlink" Target="http://search.ebscohost.com/login.aspx?authtype=ip,uid&amp;profile=ehost&amp;defaultdb=a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l.acm.org/" TargetMode="External"/><Relationship Id="rId12" Type="http://schemas.openxmlformats.org/officeDocument/2006/relationships/hyperlink" Target="http://www.emeraldinsight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s.acs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arch.ebscohost.com/login.aspx?authtype=ip,uid&amp;group=main&amp;profile=ehost&amp;defaultdb=iih" TargetMode="External"/><Relationship Id="rId10" Type="http://schemas.openxmlformats.org/officeDocument/2006/relationships/hyperlink" Target="http://link.springe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proquest.com/pqdtglobal" TargetMode="External"/><Relationship Id="rId14" Type="http://schemas.openxmlformats.org/officeDocument/2006/relationships/hyperlink" Target="http://search.ebscohost.com/login.aspx?authtype=ip,guest,uid&amp;custid=ns015976%20&amp;groupid=main&amp;profile=eds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99BE-4E12-408D-8C47-EDC9CB11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staff</cp:lastModifiedBy>
  <cp:revision>25</cp:revision>
  <cp:lastPrinted>2019-10-07T04:56:00Z</cp:lastPrinted>
  <dcterms:created xsi:type="dcterms:W3CDTF">2019-04-17T07:08:00Z</dcterms:created>
  <dcterms:modified xsi:type="dcterms:W3CDTF">2019-10-07T05:47:00Z</dcterms:modified>
</cp:coreProperties>
</file>