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 งานศิลปวัฒนธรรม</w:t>
      </w:r>
    </w:p>
    <w:p w:rsidR="00773F2A" w:rsidRDefault="00356A21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ผลการดำเนินงานไตรมาสที่ 4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วันที่ 1 </w:t>
      </w:r>
      <w:r w:rsidR="0056099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ตุลาคม</w:t>
      </w:r>
      <w:r w:rsidR="00356A21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2561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ถึง 3</w:t>
      </w:r>
      <w:r w:rsidR="00356A21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0</w:t>
      </w:r>
      <w:r w:rsidR="0056099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356A21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กันยายน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</w:t>
      </w:r>
      <w:r w:rsidR="006B528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62</w:t>
      </w:r>
    </w:p>
    <w:p w:rsidR="00773F2A" w:rsidRPr="005B643D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773F2A" w:rsidRP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514AEF" w:rsidRDefault="00514AEF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Pr="005B643D" w:rsidRDefault="00773F2A" w:rsidP="00773F2A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773F2A" w:rsidRPr="005B643D" w:rsidRDefault="00773F2A" w:rsidP="00773F2A">
      <w:pPr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773F2A" w:rsidRPr="005B643D" w:rsidRDefault="00773F2A" w:rsidP="00773F2A">
      <w:pPr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0"/>
        <w:tblW w:w="1545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773F2A" w:rsidRPr="005B643D" w:rsidTr="002803A2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5B643D" w:rsidRDefault="00773F2A" w:rsidP="00A71BD7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56A2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73F2A" w:rsidRPr="005B643D" w:rsidTr="002803A2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773F2A" w:rsidRPr="00773F2A" w:rsidRDefault="003C133B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773F2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………</w:t>
            </w:r>
            <w:r w:rsidR="003C133B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…………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กำหนดผู้รับผิดชอบในการจัดทำแผนทำนุบำรุงศิลปวัฒนธรรม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มหาวิทยาลัยฯ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ติดตามผลการดำเนินงานให้เป็นในทิศทางที่ถูกต้อง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พ.ศ.25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61ง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เผยแพร่ศิลปะและวัฒนธรรมส่งเสริมภูมิปัญญาท้องถิ่นให้เป็นรากฐานการพัฒนาองค์ความรู้ที่ดียิ่งขึ้น มีประสิทธิภาพและประสิทธิผล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จัดทำแผนด้านทำนุบำรุงศิลปะและวัฒนธรรม โดย</w:t>
            </w:r>
            <w:proofErr w:type="spellStart"/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การกับการจัดการเรียนการสอน การวิจัย และการบริการวิชาการ</w:t>
            </w:r>
          </w:p>
          <w:p w:rsidR="00773F2A" w:rsidRPr="00773F2A" w:rsidRDefault="00773F2A" w:rsidP="00773F2A">
            <w:pPr>
              <w:tabs>
                <w:tab w:val="center" w:pos="4153"/>
                <w:tab w:val="right" w:pos="8306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กำกับติดตามให้มีการดำเนินงานตามแผนด้านทำนุบำรุงศิลปะและวัฒนธรรม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มหาวิทยาลัยฯ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ได้กำหนดให้คณะกรรมการเพื่อกำกับติดตามการดำเนินงานให้เป็นไปตาม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ด้านทำนุบำรุงศิลปะและวัฒนธรรม ได้แก่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หัวหน้างานศิลปวัฒนธรรม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และคณะกรรมการดำเนินงานด้านการทำนุบำรุงศิลปะและวัฒนธรรม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เป็นผู้ร่วมรับผิดชอบกำกับติดตามการดำเนินงานโครงการ และมีเจ้าหน้าที่เป็นผู้จัดเก็บข้อมูลในการติดตามผลการดำเนินงาน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โดยมีการดำเนินงานดังนี้                     </w:t>
            </w:r>
          </w:p>
          <w:p w:rsidR="00773F2A" w:rsidRPr="00773F2A" w:rsidRDefault="00773F2A" w:rsidP="00773F2A">
            <w:pPr>
              <w:tabs>
                <w:tab w:val="left" w:pos="830"/>
                <w:tab w:val="center" w:pos="4153"/>
                <w:tab w:val="right" w:pos="8306"/>
              </w:tabs>
              <w:spacing w:after="0"/>
              <w:ind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1.ผู้ช่วยอธิการบดีเป็นผู้กำกับติดตามทวงถามด้วยวาจาเป็นระยะ </w:t>
            </w:r>
          </w:p>
          <w:p w:rsidR="00773F2A" w:rsidRPr="00773F2A" w:rsidRDefault="00773F2A" w:rsidP="00773F2A">
            <w:pPr>
              <w:tabs>
                <w:tab w:val="left" w:pos="830"/>
                <w:tab w:val="center" w:pos="4153"/>
                <w:tab w:val="right" w:pos="8306"/>
              </w:tabs>
              <w:spacing w:after="0"/>
              <w:ind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2.มีผู้กำกับติดตามดูแลตัวบ่งชี้วัด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โครงการเป็นรูปเล่ม และนำรายงานสรุปผลโครงการให้แก่คณะกรรมการดำเนินงานด้านทำนุบำรุงศิลปะและวัฒนธรรม และผู้อำนวยการงานศิลปวัฒนธรรมในทุกครั้งหลังเสร็จสิ้นโครงการภายใน 30 วัน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:rsidR="00773F2A" w:rsidRPr="00773F2A" w:rsidRDefault="00773F2A" w:rsidP="00773F2A">
            <w:pPr>
              <w:spacing w:after="0" w:line="240" w:lineRule="auto"/>
              <w:ind w:firstLine="601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3.รายงานความก้าวหน้าการดำเนินโครงการและการใช้จ่ายงบประมาณตามแผนปฏิบัติการ  ประจำปีงบประมาณ 256</w:t>
            </w:r>
            <w:r w:rsidR="00CE04B1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E04B1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งานศิลปวัฒนธรรมตามไตรมาส1</w:t>
            </w:r>
            <w:r w:rsidR="00356A21">
              <w:rPr>
                <w:rFonts w:ascii="TH SarabunPSK" w:hAnsi="TH SarabunPSK" w:cs="TH SarabunPSK" w:hint="cs"/>
                <w:sz w:val="28"/>
                <w:szCs w:val="28"/>
                <w:cs/>
              </w:rPr>
              <w:t>-4  รอบ 12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356A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ตุลาคม 2561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 w:rsidR="00CE04B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56A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30 กันยายน</w:t>
            </w:r>
            <w:r w:rsidR="00CE04B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2562)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:rsid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 มีการประเมินแต่ละโครงการ 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โดยนำผลการประเมินแต่ขอ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งโครงการในปีงบประมาณ 2561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มาพิจารณาในการประชุม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 ธันวาคม2561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เรื่องของการจัดสรรงบประมาณให้เพียงพอแต่ละโครงการ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โดยนำไปปรับปรุงใช้ในการจัดทำ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แผนปฏิบัติการประจำปี</w:t>
            </w:r>
            <w:r w:rsidRPr="00773F2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งบประมาณ 25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62</w:t>
            </w:r>
          </w:p>
          <w:p w:rsidR="00356A21" w:rsidRPr="00773F2A" w:rsidRDefault="00356A21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773F2A" w:rsidRDefault="00773F2A" w:rsidP="00773F2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56A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6.เ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ผยแพร่กิจกรรมหรือบริหารด้านทำนุบำรุงศิลปะและวัฒนธรรมต่อสาธารณชน</w:t>
            </w:r>
          </w:p>
          <w:p w:rsidR="00922A77" w:rsidRDefault="00922A77" w:rsidP="00922A77">
            <w:pPr>
              <w:spacing w:after="0"/>
              <w:ind w:firstLine="63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โครงการ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เผยแพร่แลกเปล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ี่ยนศิลปวัฒนธรรมไทย-กัมพูชา</w:t>
            </w:r>
            <w:r>
              <w:rPr>
                <w:rFonts w:ascii="TH SarabunPSK" w:hAnsi="TH SarabunPSK" w:cs="TH SarabunPSK" w:hint="cs"/>
                <w:color w:val="auto"/>
                <w:spacing w:val="-6"/>
                <w:sz w:val="32"/>
                <w:szCs w:val="32"/>
                <w:cs/>
              </w:rPr>
              <w:t xml:space="preserve">  </w:t>
            </w:r>
            <w:r w:rsidRPr="008A72E0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  <w:cs/>
              </w:rPr>
              <w:t xml:space="preserve">ณ มหาวิทยาลัย </w:t>
            </w:r>
            <w:r w:rsidRPr="008A72E0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</w:rPr>
              <w:t xml:space="preserve">University of Management and Economics (UME) </w:t>
            </w:r>
            <w:r w:rsidRPr="008A72E0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  <w:cs/>
              </w:rPr>
              <w:t>เมืองพะตะบอง ประเทศกัมพูชา</w:t>
            </w:r>
          </w:p>
          <w:p w:rsidR="00773F2A" w:rsidRPr="00922A77" w:rsidRDefault="00922A77" w:rsidP="00922A77">
            <w:pPr>
              <w:spacing w:after="0"/>
              <w:ind w:firstLine="630"/>
              <w:jc w:val="thaiDistribute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="00356A2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="00356A21"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โครงการเผยแพร่แลกเปลี่ยนศิลปวัฒนธรรมไทยระหว่างประเทศไทย – เวียดนาม วันที่ 21 – 24 เมษายน 2562 ณ มหาวิทยาลัย</w:t>
            </w:r>
            <w:r w:rsidR="00356A21"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UNIVERSITY OF SOCIALSCIENCES&amp;HUMANITIES  (VNU-USSH)  </w:t>
            </w:r>
            <w:r w:rsidR="00356A21"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ประเทศเวียดนาม </w:t>
            </w:r>
          </w:p>
        </w:tc>
      </w:tr>
      <w:tr w:rsidR="00773F2A" w:rsidRPr="005B643D" w:rsidTr="002803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จำนวนเครือข่ายพันธมิตร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ที่มีความร่วมมือ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944EDB" w:rsidRDefault="00533493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  <w:p w:rsidR="00773F2A" w:rsidRPr="00944EDB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44ED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3C" w:rsidRPr="008A72E0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</w:pPr>
            <w:r w:rsidRPr="008A72E0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 xml:space="preserve"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</w:t>
            </w:r>
          </w:p>
          <w:p w:rsidR="00773F2A" w:rsidRPr="008A72E0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</w:pPr>
            <w:r w:rsidRPr="008A72E0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จำนวน........</w:t>
            </w:r>
            <w:r w:rsidR="00533493" w:rsidRPr="008A72E0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>4</w:t>
            </w:r>
            <w:r w:rsidRPr="008A72E0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.......เครือข่าย</w:t>
            </w:r>
          </w:p>
          <w:p w:rsidR="00533493" w:rsidRDefault="00DB38AC" w:rsidP="00533493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8A72E0">
              <w:rPr>
                <w:rFonts w:ascii="TH SarabunPSK" w:eastAsia="TH SarabunPSK" w:hAnsi="TH SarabunPSK" w:cs="TH SarabunPSK" w:hint="cs"/>
                <w:b/>
                <w:bCs/>
                <w:color w:val="auto"/>
                <w:spacing w:val="-4"/>
                <w:sz w:val="28"/>
                <w:szCs w:val="28"/>
                <w:cs/>
              </w:rPr>
              <w:t xml:space="preserve">      </w:t>
            </w:r>
            <w:r w:rsidR="00533493" w:rsidRPr="008A72E0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 xml:space="preserve">     </w:t>
            </w:r>
            <w:r w:rsidR="00533493" w:rsidRPr="008A72E0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ผลการดำเนินงาน </w:t>
            </w:r>
            <w:r w:rsidR="00533493"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มหาวิทยาลัยมีการดำเนินการเครือข่ายพันธมิตรที่มีความร่วมมือด้านศิลปวัฒนธรรมทั้งในและต่างประเทศ จำนวนเครือข่ายในต่างประเทศ จำนวน 2 เครือข่าย และจำนวนเครือข่ายในประเทศ </w:t>
            </w:r>
            <w:r w:rsidR="00533493" w:rsidRPr="008A72E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</w:t>
            </w:r>
            <w:r w:rsidR="00533493"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เครือข่าย บรรลุเป้าหมาย  รายละเอียดดังนี้</w:t>
            </w:r>
          </w:p>
          <w:p w:rsidR="00922A77" w:rsidRPr="008A72E0" w:rsidRDefault="00922A77" w:rsidP="00533493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  <w:p w:rsidR="00533493" w:rsidRPr="008A72E0" w:rsidRDefault="00533493" w:rsidP="00533493">
            <w:pPr>
              <w:shd w:val="clear" w:color="auto" w:fill="FFFFFF"/>
              <w:tabs>
                <w:tab w:val="left" w:pos="990"/>
                <w:tab w:val="left" w:pos="1260"/>
              </w:tabs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8A72E0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lastRenderedPageBreak/>
              <w:t>จำนวนเครือข่ายในต่างประเทศ จำนวน 2 เครือข่าย</w:t>
            </w:r>
          </w:p>
          <w:p w:rsidR="00533493" w:rsidRPr="008A72E0" w:rsidRDefault="00533493" w:rsidP="00533493">
            <w:pPr>
              <w:shd w:val="clear" w:color="auto" w:fill="FFFFFF"/>
              <w:tabs>
                <w:tab w:val="left" w:pos="990"/>
                <w:tab w:val="left" w:pos="1350"/>
              </w:tabs>
              <w:spacing w:after="0" w:line="240" w:lineRule="auto"/>
              <w:ind w:firstLine="720"/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  <w:r w:rsidRPr="008A72E0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1. 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เครือข่ายความร่วมมือ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เผยแพร่แลกเปลี่ยนศิลปวัฒนธรรมไทยระหว่างประเทศ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 w:rsidRPr="008A72E0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  <w:cs/>
              </w:rPr>
              <w:t xml:space="preserve">ณ มหาวิทยาลัย </w:t>
            </w:r>
            <w:r w:rsidRPr="008A72E0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</w:rPr>
              <w:t xml:space="preserve">University of Management and Economics (UME) </w:t>
            </w:r>
            <w:r w:rsidRPr="008A72E0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  <w:cs/>
              </w:rPr>
              <w:t>เมืองพะตะบอง ประเทศกัมพูชา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:rsidR="00533493" w:rsidRPr="008A72E0" w:rsidRDefault="00533493" w:rsidP="00533493">
            <w:pPr>
              <w:shd w:val="clear" w:color="auto" w:fill="FFFFFF"/>
              <w:tabs>
                <w:tab w:val="left" w:pos="990"/>
                <w:tab w:val="left" w:pos="1350"/>
              </w:tabs>
              <w:spacing w:line="240" w:lineRule="auto"/>
              <w:ind w:firstLine="720"/>
              <w:jc w:val="thaiDistribut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8A72E0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2. 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เครือข่ายความร่วมมือเผยแพร่แลกเปลี่ยนศิลปวัฒนธรรมไทยระหว่างประเทศไทย – </w:t>
            </w:r>
            <w:r w:rsidRPr="008A72E0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  <w:cs/>
              </w:rPr>
              <w:t>เวียดนาม วันที่ 21 – 24 เมษายน 2562 ณ มหาวิทยาลัย</w:t>
            </w:r>
            <w:r w:rsidRPr="008A72E0">
              <w:rPr>
                <w:rFonts w:ascii="TH SarabunPSK" w:hAnsi="TH SarabunPSK" w:cs="TH SarabunPSK"/>
                <w:color w:val="auto"/>
                <w:spacing w:val="-8"/>
                <w:sz w:val="30"/>
                <w:szCs w:val="30"/>
              </w:rPr>
              <w:t>UNIVERSITY OF SOCIALSCIENCES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&amp;HUMANITIES  (VNU-USSH)  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ประเทศเวียดนาม</w:t>
            </w:r>
          </w:p>
          <w:p w:rsidR="00533493" w:rsidRPr="008A72E0" w:rsidRDefault="00533493" w:rsidP="00533493">
            <w:pPr>
              <w:shd w:val="clear" w:color="auto" w:fill="FFFFFF"/>
              <w:tabs>
                <w:tab w:val="left" w:pos="990"/>
                <w:tab w:val="left" w:pos="1350"/>
              </w:tabs>
              <w:spacing w:after="0"/>
              <w:ind w:firstLine="720"/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  <w:r w:rsidRPr="008A72E0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จำนวน</w:t>
            </w:r>
            <w:r w:rsidRPr="008A72E0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เครือข่ายในประเทศ </w:t>
            </w:r>
            <w:r w:rsidRPr="008A72E0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2</w:t>
            </w:r>
            <w:r w:rsidRPr="008A72E0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 เครือข่าย</w:t>
            </w:r>
            <w:r w:rsidRPr="008A72E0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 xml:space="preserve"> </w:t>
            </w:r>
          </w:p>
          <w:p w:rsidR="00533493" w:rsidRPr="008A72E0" w:rsidRDefault="00533493" w:rsidP="00533493">
            <w:pPr>
              <w:shd w:val="clear" w:color="auto" w:fill="FFFFFF"/>
              <w:tabs>
                <w:tab w:val="left" w:pos="990"/>
                <w:tab w:val="left" w:pos="1350"/>
              </w:tabs>
              <w:spacing w:after="0"/>
              <w:ind w:firstLine="720"/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  <w:r w:rsidRPr="008A72E0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1.</w:t>
            </w:r>
            <w:r w:rsidRPr="008A72E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มีบันทึกข้อตกลงความร่วมมือว่าด้วยการบริการวิชาการและการศึกษาวิจัยด้านศิลปวัฒนธรรม ศาสนา ประเพณี และภูมิปัญญาท้องถิ่น โดยเครือข่ายมหาวิทยาลัยราช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ภัฏ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สำนักศิลปะและวัฒนธรรม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ภัฏ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31 แห่ง ณ ห้องสิริราช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ภัฏ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สำนักศิลปะและวัฒนธรรม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ภัฏ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พิบูลสงคราม (ส่วนวังจันทน์) จังหวัดพิษณุโลก</w:t>
            </w:r>
          </w:p>
          <w:p w:rsidR="00533493" w:rsidRPr="008A72E0" w:rsidRDefault="00533493" w:rsidP="00533493">
            <w:pPr>
              <w:shd w:val="clear" w:color="auto" w:fill="FFFFFF"/>
              <w:tabs>
                <w:tab w:val="left" w:pos="990"/>
                <w:tab w:val="left" w:pos="1350"/>
              </w:tabs>
              <w:spacing w:after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8A72E0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2.</w:t>
            </w:r>
            <w:r w:rsidRPr="008A72E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Style w:val="hps"/>
                <w:rFonts w:ascii="TH SarabunPSK" w:hAnsi="TH SarabunPSK" w:cs="TH SarabunPSK"/>
                <w:color w:val="auto"/>
                <w:sz w:val="30"/>
                <w:szCs w:val="30"/>
                <w:cs/>
              </w:rPr>
              <w:t>บันทึกข้อตกลงความร่วมมือระหว่างคณะวิทยาศาสตร์และเทคโนโลยี มหาวิทยาลัยราช</w:t>
            </w:r>
            <w:proofErr w:type="spellStart"/>
            <w:r w:rsidRPr="008A72E0">
              <w:rPr>
                <w:rStyle w:val="hps"/>
                <w:rFonts w:ascii="TH SarabunPSK" w:hAnsi="TH SarabunPSK" w:cs="TH SarabunPSK"/>
                <w:color w:val="auto"/>
                <w:sz w:val="30"/>
                <w:szCs w:val="30"/>
                <w:cs/>
              </w:rPr>
              <w:t>ภัฏ</w:t>
            </w:r>
            <w:proofErr w:type="spellEnd"/>
            <w:r w:rsidRPr="008A72E0">
              <w:rPr>
                <w:rStyle w:val="hps"/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proofErr w:type="spellStart"/>
            <w:r w:rsidRPr="008A72E0">
              <w:rPr>
                <w:rStyle w:val="hps"/>
                <w:rFonts w:ascii="TH SarabunPSK" w:hAnsi="TH SarabunPSK" w:cs="TH SarabunPSK"/>
                <w:color w:val="auto"/>
                <w:spacing w:val="-6"/>
                <w:sz w:val="30"/>
                <w:szCs w:val="30"/>
                <w:cs/>
              </w:rPr>
              <w:t>วไล</w:t>
            </w:r>
            <w:proofErr w:type="spellEnd"/>
            <w:r w:rsidRPr="008A72E0">
              <w:rPr>
                <w:rStyle w:val="hps"/>
                <w:rFonts w:ascii="TH SarabunPSK" w:hAnsi="TH SarabunPSK" w:cs="TH SarabunPSK"/>
                <w:color w:val="auto"/>
                <w:spacing w:val="-6"/>
                <w:sz w:val="30"/>
                <w:szCs w:val="30"/>
                <w:cs/>
              </w:rPr>
              <w:t>ยอลง</w:t>
            </w:r>
            <w:proofErr w:type="spellStart"/>
            <w:r w:rsidRPr="008A72E0">
              <w:rPr>
                <w:rStyle w:val="hps"/>
                <w:rFonts w:ascii="TH SarabunPSK" w:hAnsi="TH SarabunPSK" w:cs="TH SarabunPSK"/>
                <w:color w:val="auto"/>
                <w:spacing w:val="-6"/>
                <w:sz w:val="30"/>
                <w:szCs w:val="30"/>
                <w:cs/>
              </w:rPr>
              <w:t>กรณ์</w:t>
            </w:r>
            <w:proofErr w:type="spellEnd"/>
            <w:r w:rsidRPr="008A72E0">
              <w:rPr>
                <w:rStyle w:val="hps"/>
                <w:rFonts w:ascii="TH SarabunPSK" w:hAnsi="TH SarabunPSK" w:cs="TH SarabunPSK"/>
                <w:color w:val="auto"/>
                <w:spacing w:val="-6"/>
                <w:sz w:val="30"/>
                <w:szCs w:val="30"/>
                <w:cs/>
              </w:rPr>
              <w:t xml:space="preserve"> ในพระบรมราชูปถัมภ์ กับองค์การบริหารส่วนตำบลบางตะ</w:t>
            </w:r>
            <w:proofErr w:type="spellStart"/>
            <w:r w:rsidRPr="008A72E0">
              <w:rPr>
                <w:rStyle w:val="hps"/>
                <w:rFonts w:ascii="TH SarabunPSK" w:hAnsi="TH SarabunPSK" w:cs="TH SarabunPSK"/>
                <w:color w:val="auto"/>
                <w:spacing w:val="-6"/>
                <w:sz w:val="30"/>
                <w:szCs w:val="30"/>
                <w:cs/>
              </w:rPr>
              <w:t>ไนย์</w:t>
            </w:r>
            <w:proofErr w:type="spellEnd"/>
            <w:r w:rsidRPr="008A72E0">
              <w:rPr>
                <w:rStyle w:val="hps"/>
                <w:rFonts w:ascii="TH SarabunPSK" w:hAnsi="TH SarabunPSK" w:cs="TH SarabunPSK"/>
                <w:color w:val="auto"/>
                <w:spacing w:val="-6"/>
                <w:sz w:val="30"/>
                <w:szCs w:val="30"/>
                <w:cs/>
              </w:rPr>
              <w:t xml:space="preserve"> อำเภอปากเกร็ด จังหวัดนนทบุรี</w:t>
            </w:r>
          </w:p>
          <w:p w:rsidR="00773F2A" w:rsidRPr="008A72E0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</w:pPr>
          </w:p>
        </w:tc>
      </w:tr>
      <w:tr w:rsidR="00773F2A" w:rsidRPr="005B643D" w:rsidTr="002803A2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773F2A" w:rsidRPr="00773F2A" w:rsidRDefault="00704955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8A72E0" w:rsidRDefault="00773F2A" w:rsidP="000366FA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8A72E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อยู่ที่ระดับ</w:t>
            </w:r>
            <w:r w:rsidR="00220DF2"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2</w:t>
            </w:r>
          </w:p>
          <w:p w:rsidR="00773F2A" w:rsidRPr="008A72E0" w:rsidRDefault="00773F2A" w:rsidP="000366FA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0A2D84" w:rsidRPr="008A72E0" w:rsidRDefault="000A2D84" w:rsidP="000A2D84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CE04B1"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1.มหาวิทยาลัยมีการจัดทำแผนระดับความสำเร็จของการบริหารจัดการศิลปวัฒนธรรมที่นำไปสู่เศรษฐกิจสร้างสรรค์ </w:t>
            </w:r>
            <w:r w:rsidR="00F84913" w:rsidRPr="008A72E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เช่น</w:t>
            </w:r>
            <w:r w:rsidR="00CD04F4"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</w:t>
            </w:r>
            <w:r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โครงการประเพณีวันลอยกระทง ประจำปี 2561</w:t>
            </w:r>
            <w:r w:rsidRPr="008A72E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CD04F4" w:rsidRPr="008A72E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, </w:t>
            </w:r>
            <w:r w:rsidR="00CD04F4" w:rsidRPr="008A72E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</w:t>
            </w:r>
            <w:r w:rsidR="00CD04F4" w:rsidRPr="008A72E0">
              <w:rPr>
                <w:rFonts w:ascii="TH SarabunPSK" w:hAnsi="TH SarabunPSK" w:cs="TH SarabunPSK"/>
                <w:color w:val="auto"/>
                <w:sz w:val="28"/>
                <w:szCs w:val="28"/>
                <w:shd w:val="clear" w:color="auto" w:fill="FFFFFF" w:themeFill="background1"/>
                <w:cs/>
              </w:rPr>
              <w:t>การจัดหารายได้จากศูนย์ส่งเสริมศิลปวัฒนธรรมสร้างสรรค์ (เรือนไทย)</w:t>
            </w:r>
            <w:r w:rsidR="00CD04F4" w:rsidRPr="008A72E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CD04F4" w:rsidRPr="008A72E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, โครงการสร้างสรรค์ผลงานด้านศิลปวัฒนธรรม</w:t>
            </w:r>
          </w:p>
          <w:p w:rsidR="000A2D84" w:rsidRPr="008A72E0" w:rsidRDefault="000A2D84" w:rsidP="000A2D84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2.มหาวิทยาลัยมีระดับความสำเร็จของการดำเนินการโครงการตามแผน</w:t>
            </w:r>
            <w:r w:rsidR="00704955"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ไม่น้อยกว่าร้อยละ50</w:t>
            </w:r>
            <w:r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704955" w:rsidRDefault="00704955" w:rsidP="0070495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8A72E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3.มหาวิทยาลัยมีระดับความสำเร็จของการดำเนินการโครงการตามแผน ร้อยละ 80  </w:t>
            </w:r>
          </w:p>
          <w:p w:rsidR="00001546" w:rsidRPr="008A72E0" w:rsidRDefault="00001546" w:rsidP="0070495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:rsidR="001669CE" w:rsidRPr="008A72E0" w:rsidRDefault="001669CE" w:rsidP="001669CE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  <w:cs/>
              </w:rPr>
              <w:lastRenderedPageBreak/>
              <w:t xml:space="preserve">1.1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โครงการเผยแพร่แลกเปลี่ยนศิลปวัฒนธรรมไทยระหว่างประเทศ ณ มหาวิทยาลัย 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>Universty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of Management and Economics (UME)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ประเทศกัมพูชา  วันที่ 14-18 กันยายน 2561 ณ ประเทศกัมพูชา ผลการประเมินความพึงพอใจในการเข้าร่วมกิจกรรม ร้อยละ 95.80 </w:t>
            </w:r>
          </w:p>
          <w:p w:rsidR="001669CE" w:rsidRPr="008A72E0" w:rsidRDefault="001669CE" w:rsidP="001669CE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1.2 โครงการน้อมรำลึกในพระมหากรุณาธิคุณพระบาทสมเด็จพระ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ปรมินท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รมหาภูมิพลอดุลยเดช 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มหิตลาธิเบ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ศรรามาธิบดี จัก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รีนฤบดินทร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บรมนาถบพิตร วันศุกร์ที่ 12 ตุลาคม 2561 ณ หอ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ประชุมว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ไลยอลงกรณ์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ภัฏว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ไลยอลงกรณ์ ในพระบรมราชูปถัมภ์ ผลการประเมินความพึงพอใจในการเข้าร่วมกิจกรรม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ร้อยละ 91.80 </w:t>
            </w:r>
          </w:p>
          <w:p w:rsidR="001669CE" w:rsidRPr="008A72E0" w:rsidRDefault="001669CE" w:rsidP="001669CE">
            <w:pPr>
              <w:spacing w:after="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</w:t>
            </w:r>
            <w:r w:rsidR="00533493"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>1.3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โครงการประเพณีวันลอยกระทง ประจำปี 2561วันที่ 20-22พฤศจิกายน 2561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  <w:t>ณ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ภัฏว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ไลยอลงกรณ์  ในพระบรมราชูปถัมภ์ ผลการประเมินความพึงพอใจในการเข้าร่วมกิจกรรม  ร้อยละ 92.00 </w:t>
            </w:r>
          </w:p>
          <w:p w:rsidR="001669CE" w:rsidRPr="008A72E0" w:rsidRDefault="001669CE" w:rsidP="001669CE">
            <w:pPr>
              <w:spacing w:after="0"/>
              <w:ind w:firstLine="90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  <w:cs/>
              </w:rPr>
              <w:t xml:space="preserve">1.4  โครงการเฉลิมพระเกียรติพระบาทสมเด็จพระเจ้าอยู่หัว รัชกาลที่ 9 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วันพุธที่ 5 ธันวาคม 2561 ณ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ภัฏว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ไลยอลงกรณ์ ในพระบรมราชูปถัมภ์ ผลการประเมินความพึงพอใจในการเข้าร่วมกิจกรรม  ร้อยละ 91.60 </w:t>
            </w:r>
          </w:p>
          <w:p w:rsidR="001669CE" w:rsidRPr="008A72E0" w:rsidRDefault="001669CE" w:rsidP="001669CE">
            <w:pPr>
              <w:spacing w:after="0"/>
              <w:ind w:firstLine="90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 โครงการกิจกรรมพิธีอัญเชิญพระราชลัญจกร วันพุธที่ 5 ธันวาคม 2561 ณ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ภัฏว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ไลยอลงกรณ์ในพระบรมราชูปถัมภ์ ผลการประเมินความพึงพอใจในการเข้าร่วมกิจกรรม  ร้อยละ 92.40 </w:t>
            </w:r>
          </w:p>
          <w:p w:rsidR="001669CE" w:rsidRPr="008A72E0" w:rsidRDefault="001669CE" w:rsidP="001669CE">
            <w:pPr>
              <w:spacing w:after="0"/>
              <w:ind w:firstLine="90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1.6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โครงการพัฒนาเครือข่ายและกิจกรรมด้านศิลปวัฒนธรรมในประเทศและต่างประเทศ วันที่ 3 -5 กุมภาพันธ์ 2562 ณ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ภัฏ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บุรีรัมย์ จังหวัดบุรีรัมย์ ได้รางวัลชมเชยจากการประกวดโครงการจิตอาสาพัฒนาชุมชน ระดับอุดมศึกษา ประจำปี 2562 ผลการประเมินความพึงพอใจ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ในการเข้าร่วมกิจกรรม ร้อยละ 93.5</w:t>
            </w:r>
          </w:p>
          <w:p w:rsidR="001669CE" w:rsidRPr="008A72E0" w:rsidRDefault="001669CE" w:rsidP="001669CE">
            <w:pPr>
              <w:spacing w:after="0"/>
              <w:ind w:firstLine="90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 โครงการสร้างสรรค์งานศิลปวัฒนธรรม ประจำปี 2562 วันที่ 3 มีนาคม 2562 ณ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ภัฏว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ไลยอลงกรณ์ ในพระบรมราชูปถัมภ์ ผลการประเมินความพึงพอใจในการเข้าร่วมกิจกรรม  ร้อยละ 95</w:t>
            </w:r>
          </w:p>
          <w:p w:rsidR="001669CE" w:rsidRPr="008A72E0" w:rsidRDefault="001669CE" w:rsidP="001669CE">
            <w:pPr>
              <w:spacing w:after="0"/>
              <w:ind w:firstLine="90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1.8 โครงการสืบสานศิลปวัฒนธรรมไทย วันที่ 3 เมษายน 2562 ณ บริเวณ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Alive Park hall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ชั้น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ศูนย์การค้า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ฟิวเจอร์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พาร์ค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รังสิต ผลการประเมินความพึงพอใจในการเข้าร่วมกิจกรรม ร้อยละ 95</w:t>
            </w:r>
          </w:p>
          <w:p w:rsidR="001669CE" w:rsidRPr="008A72E0" w:rsidRDefault="001669CE" w:rsidP="00A81E8A">
            <w:pPr>
              <w:spacing w:after="0"/>
              <w:ind w:firstLine="90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 โครงการประเพณีวันสงกรานต์ ประจำปี 2562 วันที่ 10 เมษายน 2562 ณ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ภัฏว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ไลยอลงกรณ์ ในพระบรมราชูปถัมภ์ ผลการประเมินความพึงพอใจในการเข้าร่วมกิจกรรม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  <w:t xml:space="preserve"> ร้อยละ 94.6</w:t>
            </w:r>
          </w:p>
          <w:p w:rsidR="001669CE" w:rsidRPr="008A72E0" w:rsidRDefault="001669CE" w:rsidP="00A81E8A">
            <w:pPr>
              <w:spacing w:after="0"/>
              <w:ind w:firstLine="90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 โครงการเผยแพร่แลกเปลี่ยนศิลปวัฒนธรรมไทยระหว่างประเทศไทย – เวียดนาม วันที่ 21 – 24 เมษายน 2562 ณ มหาวิทยาลัย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UNIVERSITY OF SOCIALSCIENCES&amp;HUMANITIES  (VNU-USSH) 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ประเทศเวียดนาม ผลการประเมินความพึงพอใจในการเข้าร่วมกิจกรรมมีค่าเฉลี่ยระดับความพึงพอใจ ร้อยละ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>95.5</w:t>
            </w:r>
          </w:p>
          <w:p w:rsidR="001669CE" w:rsidRPr="008A72E0" w:rsidRDefault="001669CE" w:rsidP="00A81E8A">
            <w:pPr>
              <w:spacing w:after="0"/>
              <w:ind w:firstLine="90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 กิจกรรมทำบุญตักบาตร ข้าวสารอาหารแห้ง วันที่ 28</w:t>
            </w:r>
            <w:r w:rsidRPr="008A72E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พฤษภาคม 2562 ณ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ภัฏว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ไลยอลงกรณ์ ในพระบรมราชูปถัมภ์ ผลการประเมินความพึงพอใจในการเข้าร่วมกิจกรรม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  <w:t xml:space="preserve">ร้อยละ </w:t>
            </w:r>
            <w:r w:rsidRPr="008A72E0">
              <w:rPr>
                <w:rFonts w:ascii="TH SarabunPSK" w:hAnsi="TH SarabunPSK" w:cs="TH SarabunPSK"/>
                <w:color w:val="auto"/>
                <w:sz w:val="32"/>
                <w:szCs w:val="32"/>
              </w:rPr>
              <w:t>90</w:t>
            </w:r>
          </w:p>
          <w:p w:rsidR="00533493" w:rsidRPr="008A72E0" w:rsidRDefault="00533493" w:rsidP="00A81E8A">
            <w:pPr>
              <w:shd w:val="clear" w:color="auto" w:fill="FFFFFF"/>
              <w:tabs>
                <w:tab w:val="left" w:pos="990"/>
                <w:tab w:val="left" w:pos="1350"/>
              </w:tabs>
              <w:spacing w:after="0"/>
              <w:ind w:firstLine="720"/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  <w:r w:rsidRPr="008A72E0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1.12</w:t>
            </w:r>
            <w:r w:rsidRPr="008A72E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กิจกรรมประกวดพานไหว้ครู ประจำปี 2562 วันที่ 25 กรกฎาคม 2562 ณ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ภัฏว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ไลยอลงกรณ์ ในพระบรมราชูปถัมภ์ </w:t>
            </w:r>
            <w:r w:rsidR="00A81E8A"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ผลการประเมินความพึงพอใจในการเข้าร่วมกิจ</w:t>
            </w:r>
            <w:r w:rsidR="00A81E8A" w:rsidRPr="008A72E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ร้อยละ 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</w:rPr>
              <w:t>92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</w:p>
          <w:p w:rsidR="00533493" w:rsidRPr="008A72E0" w:rsidRDefault="00533493" w:rsidP="00A81E8A">
            <w:pPr>
              <w:shd w:val="clear" w:color="auto" w:fill="FFFFFF"/>
              <w:tabs>
                <w:tab w:val="left" w:pos="990"/>
                <w:tab w:val="left" w:pos="1350"/>
              </w:tabs>
              <w:spacing w:after="0"/>
              <w:ind w:firstLine="720"/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</w:rPr>
            </w:pPr>
            <w:r w:rsidRPr="008A72E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 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 1.13</w:t>
            </w:r>
            <w:r w:rsidRPr="008A72E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กิจกรรมเฉลิมพระชนมพรรษาสมเด็จพระเจ้าอยู่หัวมหา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วชิ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ราลง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กรณ์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บดินทร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เทพ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ยว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ราง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กูร</w:t>
            </w:r>
            <w:proofErr w:type="spellEnd"/>
            <w:r w:rsidRPr="008A72E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lastRenderedPageBreak/>
              <w:t>วันที่ 26 กรกฎาคม 2562 ณ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ภัฏว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ไลยอลงกรณ์ ในพระบรมราชูปถัมภ์ </w:t>
            </w:r>
            <w:r w:rsidR="00A81E8A"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ผลการประเมินความพึงพอใจในการเข้าร่วมกิจ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ร้อยละ 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</w:rPr>
              <w:t>95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</w:p>
          <w:p w:rsidR="001669CE" w:rsidRDefault="00533493" w:rsidP="00A81E8A">
            <w:pPr>
              <w:shd w:val="clear" w:color="auto" w:fill="FFFFFF"/>
              <w:tabs>
                <w:tab w:val="left" w:pos="990"/>
                <w:tab w:val="left" w:pos="1350"/>
              </w:tabs>
              <w:spacing w:after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8A72E0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</w:rPr>
              <w:t>1.14</w:t>
            </w:r>
            <w:r w:rsidRPr="008A72E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ab/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กิจกรรมเฉลิมพระเกียรติสมเด็จพระนางเจ้าสิริกิติ์ พระบรมราชินีนาถ พระบรมราชชนนีพันปีหลวง วันที่ 9 สิงหาคม 2562 ณ มหาวิทยาลัยราช</w:t>
            </w:r>
            <w:proofErr w:type="spellStart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ภัฏว</w:t>
            </w:r>
            <w:proofErr w:type="spellEnd"/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ไลยอลงกรณ์ ในพระบรมราชูปถัมภ์</w:t>
            </w:r>
            <w:r w:rsidR="00A81E8A" w:rsidRPr="008A72E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 </w:t>
            </w:r>
            <w:r w:rsidR="00A81E8A" w:rsidRPr="008A72E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ผลการประเมินความพึงพอใจในการเข้าร่วมกิจ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ร้อยละ 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</w:rPr>
              <w:t>96</w:t>
            </w:r>
            <w:r w:rsidRPr="008A72E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</w:p>
          <w:p w:rsidR="003C133B" w:rsidRDefault="003C133B" w:rsidP="00A81E8A">
            <w:pPr>
              <w:shd w:val="clear" w:color="auto" w:fill="FFFFFF"/>
              <w:tabs>
                <w:tab w:val="left" w:pos="990"/>
                <w:tab w:val="left" w:pos="1350"/>
              </w:tabs>
              <w:spacing w:after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  <w:p w:rsidR="003C133B" w:rsidRPr="008A72E0" w:rsidRDefault="003C133B" w:rsidP="00A81E8A">
            <w:pPr>
              <w:shd w:val="clear" w:color="auto" w:fill="FFFFFF"/>
              <w:tabs>
                <w:tab w:val="left" w:pos="990"/>
                <w:tab w:val="left" w:pos="1350"/>
              </w:tabs>
              <w:spacing w:after="0"/>
              <w:ind w:firstLine="720"/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</w:pPr>
          </w:p>
        </w:tc>
      </w:tr>
    </w:tbl>
    <w:p w:rsidR="003C133B" w:rsidRDefault="003C133B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3C133B" w:rsidRDefault="003C133B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  <w:cs/>
        </w:r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หมายเหตุ : เกณฑ์การให้คะแนน </w:t>
      </w:r>
    </w:p>
    <w:p w:rsidR="008036E9" w:rsidRDefault="008036E9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</w:rPr>
      </w:pPr>
      <w:r>
        <w:rPr>
          <w:rFonts w:ascii="TH SarabunPSK" w:eastAsia="TH SarabunPSK" w:hAnsi="TH SarabunPSK" w:cs="TH SarabunPSK"/>
          <w:b/>
          <w:sz w:val="28"/>
          <w:szCs w:val="28"/>
        </w:rPr>
        <w:tab/>
      </w:r>
      <w:r w:rsidRPr="008036E9">
        <w:rPr>
          <w:rFonts w:ascii="TH SarabunPSK" w:eastAsia="TH SarabunPSK" w:hAnsi="TH SarabunPSK" w:cs="TH SarabunPSK" w:hint="cs"/>
          <w:sz w:val="28"/>
          <w:szCs w:val="28"/>
          <w:vertAlign w:val="superscript"/>
          <w:cs/>
        </w:rPr>
        <w:t>1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แ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หล่งเรียนรู้ ด้านศาสนา ศิลปวัฒนธรรม 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2 แหล่ง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 ได้แก่ </w:t>
      </w:r>
      <w:r>
        <w:rPr>
          <w:rFonts w:ascii="TH SarabunPSK" w:eastAsia="TH SarabunPSK" w:hAnsi="TH SarabunPSK" w:cs="TH SarabunPSK"/>
          <w:sz w:val="28"/>
          <w:szCs w:val="28"/>
          <w:cs/>
        </w:rPr>
        <w:t>1. เรือนไทย 2.ลานวัฒนธรร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ม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 ลานติ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้</w:t>
      </w:r>
      <w:r>
        <w:rPr>
          <w:rFonts w:ascii="TH SarabunPSK" w:eastAsia="TH SarabunPSK" w:hAnsi="TH SarabunPSK" w:cs="TH SarabunPSK"/>
          <w:sz w:val="28"/>
          <w:szCs w:val="28"/>
          <w:cs/>
        </w:rPr>
        <w:t>ว</w:t>
      </w:r>
      <w:r w:rsidR="00DA679B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  </w:t>
      </w: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4</w:t>
      </w:r>
      <w:r>
        <w:rPr>
          <w:rFonts w:ascii="TH SarabunPSK" w:eastAsia="TH SarabunPSK" w:hAnsi="TH SarabunPSK" w:cs="TH SarabunPSK"/>
          <w:sz w:val="28"/>
          <w:szCs w:val="28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1</w:t>
      </w:r>
      <w:r>
        <w:rPr>
          <w:rFonts w:ascii="TH SarabunPSK" w:eastAsia="TH SarabunPSK" w:hAnsi="TH SarabunPSK" w:cs="TH SarabunPSK"/>
          <w:sz w:val="28"/>
          <w:szCs w:val="28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 xml:space="preserve">1 </w:t>
      </w:r>
      <w:r>
        <w:rPr>
          <w:rFonts w:ascii="TH SarabunPSK" w:eastAsia="TH SarabunPSK" w:hAnsi="TH SarabunPSK" w:cs="TH SarabunPSK"/>
          <w:sz w:val="28"/>
          <w:szCs w:val="28"/>
          <w:cs/>
        </w:rPr>
        <w:t>ระดับความสำเร็จของการดำเนินงานบริหารจัดการงานทำนุบำรุงศิลปวัฒนธรรมและภูมิปัญญาท้องถิ่น</w:t>
      </w: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เกณฑ์มาตรฐาน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กำหนดผู้รับผิดชอบในการจัดทำแผนทำนุบำรุงศิลปวัฒนธรรม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จัดทำแผนด้านทำนุบำรุงศิลปะและวัฒนธรรม โดย</w:t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</w:rPr>
        <w:t>บูรณา</w:t>
      </w:r>
      <w:proofErr w:type="spellEnd"/>
      <w:r>
        <w:rPr>
          <w:rFonts w:ascii="TH SarabunPSK" w:eastAsia="TH SarabunPSK" w:hAnsi="TH SarabunPSK" w:cs="TH SarabunPSK"/>
          <w:sz w:val="28"/>
          <w:szCs w:val="28"/>
          <w:cs/>
        </w:rPr>
        <w:t>การกับการจัดการเรียนการสอน การวิจัย และการบริการวิชาการ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กำกับติดตามให้มีการดำเนินงานตามแผนด้านทำนุบำรุงศิลปะและวัฒนธรรม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นำผลการประเมินไปปรับปรุงแผนหรือกิจกรรมด้านทำนุบำรุงศิลปะและวัฒนธรรม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เผยแพร่กิจกรรมหรือบริหารด้านทำนุบำรุงศิลปะและวัฒนธรรมต่อสาธารณชน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กำหนดหรือสร้างมาตรฐานด้านศิลปะและวัฒนธรรมซึ่งเป็นที่ยอมรับในระดับชาติ</w:t>
      </w:r>
    </w:p>
    <w:p w:rsidR="004103E2" w:rsidRDefault="004103E2" w:rsidP="004103E2">
      <w:pPr>
        <w:tabs>
          <w:tab w:val="left" w:pos="2268"/>
        </w:tabs>
        <w:spacing w:after="0" w:line="240" w:lineRule="auto"/>
        <w:ind w:left="2340"/>
        <w:contextualSpacing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Style w:val="23"/>
        <w:tblW w:w="117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341"/>
        <w:gridCol w:w="2341"/>
      </w:tblGrid>
      <w:tr w:rsidR="002F2EAF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</w:tr>
      <w:tr w:rsidR="002F2EAF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 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7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</w:tr>
    </w:tbl>
    <w:p w:rsidR="0078108C" w:rsidRDefault="0078108C" w:rsidP="00E96822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</w:rPr>
      </w:pPr>
    </w:p>
    <w:sectPr w:rsidR="0078108C" w:rsidSect="00332200">
      <w:headerReference w:type="default" r:id="rId8"/>
      <w:footerReference w:type="default" r:id="rId9"/>
      <w:type w:val="continuous"/>
      <w:pgSz w:w="16840" w:h="11907" w:orient="landscape"/>
      <w:pgMar w:top="1418" w:right="1985" w:bottom="1985" w:left="198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29" w:rsidRDefault="00997529">
      <w:pPr>
        <w:spacing w:after="0" w:line="240" w:lineRule="auto"/>
      </w:pPr>
      <w:r>
        <w:separator/>
      </w:r>
    </w:p>
  </w:endnote>
  <w:endnote w:type="continuationSeparator" w:id="0">
    <w:p w:rsidR="00997529" w:rsidRDefault="0099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-1127609887"/>
      <w:docPartObj>
        <w:docPartGallery w:val="Page Numbers (Bottom of Page)"/>
        <w:docPartUnique/>
      </w:docPartObj>
    </w:sdtPr>
    <w:sdtEndPr/>
    <w:sdtContent>
      <w:p w:rsidR="0082776C" w:rsidRPr="00D711A5" w:rsidRDefault="0082776C" w:rsidP="002F5899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001546" w:rsidRPr="00001546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5</w: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29" w:rsidRDefault="00997529">
      <w:pPr>
        <w:spacing w:after="0" w:line="240" w:lineRule="auto"/>
      </w:pPr>
      <w:r>
        <w:separator/>
      </w:r>
    </w:p>
  </w:footnote>
  <w:footnote w:type="continuationSeparator" w:id="0">
    <w:p w:rsidR="00997529" w:rsidRDefault="0099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 w15:restartNumberingAfterBreak="0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 w15:restartNumberingAfterBreak="0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19E7258"/>
    <w:multiLevelType w:val="hybridMultilevel"/>
    <w:tmpl w:val="1D62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8" w15:restartNumberingAfterBreak="0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1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53994E3A"/>
    <w:multiLevelType w:val="hybridMultilevel"/>
    <w:tmpl w:val="E56CF7F4"/>
    <w:lvl w:ilvl="0" w:tplc="25BAC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7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9" w15:restartNumberingAfterBreak="0">
    <w:nsid w:val="588B137B"/>
    <w:multiLevelType w:val="hybridMultilevel"/>
    <w:tmpl w:val="7C24F97C"/>
    <w:lvl w:ilvl="0" w:tplc="9F760EFE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0" w15:restartNumberingAfterBreak="0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4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68CB013F"/>
    <w:multiLevelType w:val="hybridMultilevel"/>
    <w:tmpl w:val="849A8F4E"/>
    <w:lvl w:ilvl="0" w:tplc="A7C6ECE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6" w15:restartNumberingAfterBreak="0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 w15:restartNumberingAfterBreak="0">
    <w:nsid w:val="755B74B2"/>
    <w:multiLevelType w:val="hybridMultilevel"/>
    <w:tmpl w:val="308844F6"/>
    <w:lvl w:ilvl="0" w:tplc="E85216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8" w15:restartNumberingAfterBreak="0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9" w15:restartNumberingAfterBreak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40" w15:restartNumberingAfterBreak="0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42" w15:restartNumberingAfterBreak="0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 w15:restartNumberingAfterBreak="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2"/>
  </w:num>
  <w:num w:numId="5">
    <w:abstractNumId w:val="16"/>
  </w:num>
  <w:num w:numId="6">
    <w:abstractNumId w:val="22"/>
  </w:num>
  <w:num w:numId="7">
    <w:abstractNumId w:val="21"/>
  </w:num>
  <w:num w:numId="8">
    <w:abstractNumId w:val="34"/>
  </w:num>
  <w:num w:numId="9">
    <w:abstractNumId w:val="14"/>
  </w:num>
  <w:num w:numId="10">
    <w:abstractNumId w:val="32"/>
  </w:num>
  <w:num w:numId="11">
    <w:abstractNumId w:val="28"/>
  </w:num>
  <w:num w:numId="12">
    <w:abstractNumId w:val="7"/>
  </w:num>
  <w:num w:numId="13">
    <w:abstractNumId w:val="0"/>
  </w:num>
  <w:num w:numId="14">
    <w:abstractNumId w:val="18"/>
  </w:num>
  <w:num w:numId="15">
    <w:abstractNumId w:val="41"/>
  </w:num>
  <w:num w:numId="16">
    <w:abstractNumId w:val="30"/>
  </w:num>
  <w:num w:numId="17">
    <w:abstractNumId w:val="44"/>
  </w:num>
  <w:num w:numId="18">
    <w:abstractNumId w:val="3"/>
  </w:num>
  <w:num w:numId="19">
    <w:abstractNumId w:val="19"/>
  </w:num>
  <w:num w:numId="20">
    <w:abstractNumId w:val="15"/>
  </w:num>
  <w:num w:numId="21">
    <w:abstractNumId w:val="6"/>
  </w:num>
  <w:num w:numId="22">
    <w:abstractNumId w:val="23"/>
  </w:num>
  <w:num w:numId="23">
    <w:abstractNumId w:val="9"/>
  </w:num>
  <w:num w:numId="24">
    <w:abstractNumId w:val="38"/>
  </w:num>
  <w:num w:numId="25">
    <w:abstractNumId w:val="40"/>
  </w:num>
  <w:num w:numId="26">
    <w:abstractNumId w:val="12"/>
  </w:num>
  <w:num w:numId="27">
    <w:abstractNumId w:val="20"/>
  </w:num>
  <w:num w:numId="28">
    <w:abstractNumId w:val="36"/>
  </w:num>
  <w:num w:numId="29">
    <w:abstractNumId w:val="4"/>
  </w:num>
  <w:num w:numId="30">
    <w:abstractNumId w:val="5"/>
  </w:num>
  <w:num w:numId="31">
    <w:abstractNumId w:val="31"/>
  </w:num>
  <w:num w:numId="32">
    <w:abstractNumId w:val="45"/>
  </w:num>
  <w:num w:numId="33">
    <w:abstractNumId w:val="42"/>
  </w:num>
  <w:num w:numId="34">
    <w:abstractNumId w:val="27"/>
  </w:num>
  <w:num w:numId="35">
    <w:abstractNumId w:val="39"/>
  </w:num>
  <w:num w:numId="36">
    <w:abstractNumId w:val="11"/>
  </w:num>
  <w:num w:numId="37">
    <w:abstractNumId w:val="13"/>
  </w:num>
  <w:num w:numId="38">
    <w:abstractNumId w:val="17"/>
  </w:num>
  <w:num w:numId="39">
    <w:abstractNumId w:val="43"/>
  </w:num>
  <w:num w:numId="40">
    <w:abstractNumId w:val="8"/>
  </w:num>
  <w:num w:numId="41">
    <w:abstractNumId w:val="26"/>
  </w:num>
  <w:num w:numId="42">
    <w:abstractNumId w:val="10"/>
  </w:num>
  <w:num w:numId="43">
    <w:abstractNumId w:val="25"/>
  </w:num>
  <w:num w:numId="44">
    <w:abstractNumId w:val="37"/>
  </w:num>
  <w:num w:numId="45">
    <w:abstractNumId w:val="35"/>
  </w:num>
  <w:num w:numId="46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01546"/>
    <w:rsid w:val="00012E0C"/>
    <w:rsid w:val="000148D5"/>
    <w:rsid w:val="00015902"/>
    <w:rsid w:val="0002221E"/>
    <w:rsid w:val="00024624"/>
    <w:rsid w:val="0002604A"/>
    <w:rsid w:val="00027EF2"/>
    <w:rsid w:val="0003097F"/>
    <w:rsid w:val="000310F0"/>
    <w:rsid w:val="000329BD"/>
    <w:rsid w:val="00043756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2B3C"/>
    <w:rsid w:val="00093154"/>
    <w:rsid w:val="000A2D84"/>
    <w:rsid w:val="000B7E02"/>
    <w:rsid w:val="000C6A6B"/>
    <w:rsid w:val="000D79E3"/>
    <w:rsid w:val="000D7DCE"/>
    <w:rsid w:val="000E444B"/>
    <w:rsid w:val="000F1D8B"/>
    <w:rsid w:val="000F65BF"/>
    <w:rsid w:val="000F6C1A"/>
    <w:rsid w:val="000F7508"/>
    <w:rsid w:val="00107139"/>
    <w:rsid w:val="001123A8"/>
    <w:rsid w:val="00113086"/>
    <w:rsid w:val="00126BCF"/>
    <w:rsid w:val="00126C34"/>
    <w:rsid w:val="00130505"/>
    <w:rsid w:val="001322F6"/>
    <w:rsid w:val="001412D9"/>
    <w:rsid w:val="0014265C"/>
    <w:rsid w:val="00146734"/>
    <w:rsid w:val="00147481"/>
    <w:rsid w:val="00147A11"/>
    <w:rsid w:val="00151A88"/>
    <w:rsid w:val="0015202D"/>
    <w:rsid w:val="00157C30"/>
    <w:rsid w:val="001636E4"/>
    <w:rsid w:val="00164E1F"/>
    <w:rsid w:val="001669CE"/>
    <w:rsid w:val="00167495"/>
    <w:rsid w:val="00167688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48A8"/>
    <w:rsid w:val="001D518A"/>
    <w:rsid w:val="001E022F"/>
    <w:rsid w:val="001E1C6F"/>
    <w:rsid w:val="001E2429"/>
    <w:rsid w:val="001E2F95"/>
    <w:rsid w:val="001E51EC"/>
    <w:rsid w:val="001F0EB0"/>
    <w:rsid w:val="001F1686"/>
    <w:rsid w:val="002019C2"/>
    <w:rsid w:val="00201D7F"/>
    <w:rsid w:val="002034E5"/>
    <w:rsid w:val="00213FFB"/>
    <w:rsid w:val="002171E5"/>
    <w:rsid w:val="00220DF2"/>
    <w:rsid w:val="00224CC4"/>
    <w:rsid w:val="00226ACA"/>
    <w:rsid w:val="002438BD"/>
    <w:rsid w:val="0024655E"/>
    <w:rsid w:val="00250DF4"/>
    <w:rsid w:val="002546F6"/>
    <w:rsid w:val="00254855"/>
    <w:rsid w:val="00257BFF"/>
    <w:rsid w:val="00257CCE"/>
    <w:rsid w:val="0026099F"/>
    <w:rsid w:val="00264C54"/>
    <w:rsid w:val="00273C32"/>
    <w:rsid w:val="00277B10"/>
    <w:rsid w:val="002803A2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DDE"/>
    <w:rsid w:val="002C2578"/>
    <w:rsid w:val="002C55C2"/>
    <w:rsid w:val="002D5455"/>
    <w:rsid w:val="002D67BC"/>
    <w:rsid w:val="002E0EE1"/>
    <w:rsid w:val="002F0FF0"/>
    <w:rsid w:val="002F10B2"/>
    <w:rsid w:val="002F2EAF"/>
    <w:rsid w:val="002F416C"/>
    <w:rsid w:val="002F46EA"/>
    <w:rsid w:val="002F4993"/>
    <w:rsid w:val="002F4D2D"/>
    <w:rsid w:val="002F5899"/>
    <w:rsid w:val="003051BD"/>
    <w:rsid w:val="00307CCF"/>
    <w:rsid w:val="003120C0"/>
    <w:rsid w:val="00321B63"/>
    <w:rsid w:val="00322559"/>
    <w:rsid w:val="003251C3"/>
    <w:rsid w:val="0032750F"/>
    <w:rsid w:val="00332200"/>
    <w:rsid w:val="00333A2C"/>
    <w:rsid w:val="00334365"/>
    <w:rsid w:val="00334B9A"/>
    <w:rsid w:val="003358D2"/>
    <w:rsid w:val="0034175F"/>
    <w:rsid w:val="00343F97"/>
    <w:rsid w:val="00353D67"/>
    <w:rsid w:val="0035691E"/>
    <w:rsid w:val="00356A21"/>
    <w:rsid w:val="00361F17"/>
    <w:rsid w:val="00363392"/>
    <w:rsid w:val="00372D2B"/>
    <w:rsid w:val="003730A7"/>
    <w:rsid w:val="00375597"/>
    <w:rsid w:val="00375C11"/>
    <w:rsid w:val="003777DD"/>
    <w:rsid w:val="0038034B"/>
    <w:rsid w:val="00396472"/>
    <w:rsid w:val="00396964"/>
    <w:rsid w:val="00397CE9"/>
    <w:rsid w:val="003A5D64"/>
    <w:rsid w:val="003C0B1F"/>
    <w:rsid w:val="003C133B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103E2"/>
    <w:rsid w:val="00422372"/>
    <w:rsid w:val="00432777"/>
    <w:rsid w:val="00434DE2"/>
    <w:rsid w:val="00442FFB"/>
    <w:rsid w:val="004433D9"/>
    <w:rsid w:val="004456FD"/>
    <w:rsid w:val="00450199"/>
    <w:rsid w:val="0045045C"/>
    <w:rsid w:val="004509C0"/>
    <w:rsid w:val="0045214C"/>
    <w:rsid w:val="00452486"/>
    <w:rsid w:val="00454EC3"/>
    <w:rsid w:val="0045735E"/>
    <w:rsid w:val="00457897"/>
    <w:rsid w:val="00460CE2"/>
    <w:rsid w:val="00460FFB"/>
    <w:rsid w:val="004628F3"/>
    <w:rsid w:val="004649C4"/>
    <w:rsid w:val="00464FB7"/>
    <w:rsid w:val="00474297"/>
    <w:rsid w:val="00474B67"/>
    <w:rsid w:val="00474C6C"/>
    <w:rsid w:val="00477731"/>
    <w:rsid w:val="00485CB7"/>
    <w:rsid w:val="00490A63"/>
    <w:rsid w:val="004A4259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2AFF"/>
    <w:rsid w:val="004F794B"/>
    <w:rsid w:val="0050714D"/>
    <w:rsid w:val="00513042"/>
    <w:rsid w:val="00514782"/>
    <w:rsid w:val="00514AEF"/>
    <w:rsid w:val="00531978"/>
    <w:rsid w:val="00531DF7"/>
    <w:rsid w:val="00533493"/>
    <w:rsid w:val="00533C9B"/>
    <w:rsid w:val="005379F7"/>
    <w:rsid w:val="005473F7"/>
    <w:rsid w:val="005478C6"/>
    <w:rsid w:val="00550D86"/>
    <w:rsid w:val="00551FF5"/>
    <w:rsid w:val="00552509"/>
    <w:rsid w:val="00552E41"/>
    <w:rsid w:val="0056099A"/>
    <w:rsid w:val="00570285"/>
    <w:rsid w:val="00582685"/>
    <w:rsid w:val="0058573B"/>
    <w:rsid w:val="00593903"/>
    <w:rsid w:val="00596BAB"/>
    <w:rsid w:val="005A2CF4"/>
    <w:rsid w:val="005B1344"/>
    <w:rsid w:val="005C26E8"/>
    <w:rsid w:val="005C2DBE"/>
    <w:rsid w:val="005C5ED7"/>
    <w:rsid w:val="005C75BC"/>
    <w:rsid w:val="005D0718"/>
    <w:rsid w:val="005D3E24"/>
    <w:rsid w:val="005D4EFD"/>
    <w:rsid w:val="005E2A0F"/>
    <w:rsid w:val="005E5A16"/>
    <w:rsid w:val="005F18CE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55CA"/>
    <w:rsid w:val="006513D2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97BB2"/>
    <w:rsid w:val="006A1CA8"/>
    <w:rsid w:val="006A4042"/>
    <w:rsid w:val="006A685E"/>
    <w:rsid w:val="006A6FC6"/>
    <w:rsid w:val="006B25C6"/>
    <w:rsid w:val="006B2E5E"/>
    <w:rsid w:val="006B5289"/>
    <w:rsid w:val="006B552F"/>
    <w:rsid w:val="006B6EA7"/>
    <w:rsid w:val="006C2E39"/>
    <w:rsid w:val="006C6B67"/>
    <w:rsid w:val="006C7728"/>
    <w:rsid w:val="006D367D"/>
    <w:rsid w:val="006D40C2"/>
    <w:rsid w:val="006E401D"/>
    <w:rsid w:val="006E56A9"/>
    <w:rsid w:val="006E5AF9"/>
    <w:rsid w:val="006E6B87"/>
    <w:rsid w:val="00700D2E"/>
    <w:rsid w:val="00700D91"/>
    <w:rsid w:val="00704955"/>
    <w:rsid w:val="00714463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41731"/>
    <w:rsid w:val="00746455"/>
    <w:rsid w:val="007518FD"/>
    <w:rsid w:val="00754449"/>
    <w:rsid w:val="00755440"/>
    <w:rsid w:val="0076310C"/>
    <w:rsid w:val="00773F2A"/>
    <w:rsid w:val="007745A7"/>
    <w:rsid w:val="00780E60"/>
    <w:rsid w:val="0078108C"/>
    <w:rsid w:val="007908D3"/>
    <w:rsid w:val="00792B9D"/>
    <w:rsid w:val="00793F88"/>
    <w:rsid w:val="0079517F"/>
    <w:rsid w:val="007953C0"/>
    <w:rsid w:val="007A3645"/>
    <w:rsid w:val="007A5626"/>
    <w:rsid w:val="007B167B"/>
    <w:rsid w:val="007B76FC"/>
    <w:rsid w:val="007C05BB"/>
    <w:rsid w:val="007C1E85"/>
    <w:rsid w:val="007C233A"/>
    <w:rsid w:val="007C4231"/>
    <w:rsid w:val="007C6E53"/>
    <w:rsid w:val="007D1020"/>
    <w:rsid w:val="007D11D3"/>
    <w:rsid w:val="007E20E7"/>
    <w:rsid w:val="007E605A"/>
    <w:rsid w:val="007E7B86"/>
    <w:rsid w:val="007F0D2C"/>
    <w:rsid w:val="008036E9"/>
    <w:rsid w:val="00804AD8"/>
    <w:rsid w:val="00806960"/>
    <w:rsid w:val="00815372"/>
    <w:rsid w:val="008206D1"/>
    <w:rsid w:val="008209EB"/>
    <w:rsid w:val="008258BD"/>
    <w:rsid w:val="0082776C"/>
    <w:rsid w:val="008311A9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A72E0"/>
    <w:rsid w:val="008B1F8C"/>
    <w:rsid w:val="008B7C70"/>
    <w:rsid w:val="008C5560"/>
    <w:rsid w:val="008C585C"/>
    <w:rsid w:val="008C7BF1"/>
    <w:rsid w:val="008D6ED2"/>
    <w:rsid w:val="008E53BD"/>
    <w:rsid w:val="008E5BF3"/>
    <w:rsid w:val="008E7F47"/>
    <w:rsid w:val="008F64D4"/>
    <w:rsid w:val="00902CDF"/>
    <w:rsid w:val="009030D1"/>
    <w:rsid w:val="00911179"/>
    <w:rsid w:val="009219B7"/>
    <w:rsid w:val="00922A77"/>
    <w:rsid w:val="00927345"/>
    <w:rsid w:val="00927CDC"/>
    <w:rsid w:val="00931EF7"/>
    <w:rsid w:val="00937F0F"/>
    <w:rsid w:val="00941947"/>
    <w:rsid w:val="009432B7"/>
    <w:rsid w:val="00944EDB"/>
    <w:rsid w:val="00945B64"/>
    <w:rsid w:val="00945FC9"/>
    <w:rsid w:val="00952847"/>
    <w:rsid w:val="00960D71"/>
    <w:rsid w:val="00970F4A"/>
    <w:rsid w:val="00972194"/>
    <w:rsid w:val="009778BD"/>
    <w:rsid w:val="009816BD"/>
    <w:rsid w:val="00981F5F"/>
    <w:rsid w:val="009841A5"/>
    <w:rsid w:val="00985F4D"/>
    <w:rsid w:val="00997529"/>
    <w:rsid w:val="009A0F8D"/>
    <w:rsid w:val="009A38F2"/>
    <w:rsid w:val="009B3058"/>
    <w:rsid w:val="009B4B14"/>
    <w:rsid w:val="009C2BD5"/>
    <w:rsid w:val="009C4C68"/>
    <w:rsid w:val="009D7D92"/>
    <w:rsid w:val="009E1485"/>
    <w:rsid w:val="009E2B69"/>
    <w:rsid w:val="009E79E7"/>
    <w:rsid w:val="009F4326"/>
    <w:rsid w:val="00A00F2E"/>
    <w:rsid w:val="00A01186"/>
    <w:rsid w:val="00A02447"/>
    <w:rsid w:val="00A02D52"/>
    <w:rsid w:val="00A23457"/>
    <w:rsid w:val="00A3103B"/>
    <w:rsid w:val="00A330F6"/>
    <w:rsid w:val="00A347A2"/>
    <w:rsid w:val="00A4697E"/>
    <w:rsid w:val="00A50746"/>
    <w:rsid w:val="00A600F1"/>
    <w:rsid w:val="00A71BD7"/>
    <w:rsid w:val="00A77FFC"/>
    <w:rsid w:val="00A81E8A"/>
    <w:rsid w:val="00A91CD2"/>
    <w:rsid w:val="00A95C5B"/>
    <w:rsid w:val="00AA0627"/>
    <w:rsid w:val="00AA4103"/>
    <w:rsid w:val="00AA49B2"/>
    <w:rsid w:val="00AB7790"/>
    <w:rsid w:val="00AC26F1"/>
    <w:rsid w:val="00AD0763"/>
    <w:rsid w:val="00AD1D7E"/>
    <w:rsid w:val="00AD261C"/>
    <w:rsid w:val="00AD27A8"/>
    <w:rsid w:val="00AE2B1C"/>
    <w:rsid w:val="00AE3BF1"/>
    <w:rsid w:val="00AE6D4E"/>
    <w:rsid w:val="00AF35CD"/>
    <w:rsid w:val="00B1004E"/>
    <w:rsid w:val="00B13199"/>
    <w:rsid w:val="00B20CEA"/>
    <w:rsid w:val="00B21CAE"/>
    <w:rsid w:val="00B2204F"/>
    <w:rsid w:val="00B2558D"/>
    <w:rsid w:val="00B32771"/>
    <w:rsid w:val="00B3368B"/>
    <w:rsid w:val="00B4047C"/>
    <w:rsid w:val="00B46443"/>
    <w:rsid w:val="00B50763"/>
    <w:rsid w:val="00B52864"/>
    <w:rsid w:val="00B54C38"/>
    <w:rsid w:val="00B556C2"/>
    <w:rsid w:val="00B56DDD"/>
    <w:rsid w:val="00B635CD"/>
    <w:rsid w:val="00B639B3"/>
    <w:rsid w:val="00B65A41"/>
    <w:rsid w:val="00B67C40"/>
    <w:rsid w:val="00B707A3"/>
    <w:rsid w:val="00B71FC7"/>
    <w:rsid w:val="00B72AF7"/>
    <w:rsid w:val="00B77E18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074FD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233D"/>
    <w:rsid w:val="00C5412E"/>
    <w:rsid w:val="00C55C72"/>
    <w:rsid w:val="00C628F9"/>
    <w:rsid w:val="00C646A7"/>
    <w:rsid w:val="00C70F9D"/>
    <w:rsid w:val="00C72131"/>
    <w:rsid w:val="00C72F98"/>
    <w:rsid w:val="00C73CA8"/>
    <w:rsid w:val="00C740FF"/>
    <w:rsid w:val="00C7582F"/>
    <w:rsid w:val="00C8222F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B587E"/>
    <w:rsid w:val="00CC196C"/>
    <w:rsid w:val="00CC6A08"/>
    <w:rsid w:val="00CD04F4"/>
    <w:rsid w:val="00CD0FAA"/>
    <w:rsid w:val="00CD1F0F"/>
    <w:rsid w:val="00CE04B1"/>
    <w:rsid w:val="00CE1B04"/>
    <w:rsid w:val="00CE420D"/>
    <w:rsid w:val="00CE42F6"/>
    <w:rsid w:val="00CF3E5C"/>
    <w:rsid w:val="00CF4DF9"/>
    <w:rsid w:val="00D059B8"/>
    <w:rsid w:val="00D10503"/>
    <w:rsid w:val="00D12DA9"/>
    <w:rsid w:val="00D13476"/>
    <w:rsid w:val="00D1444B"/>
    <w:rsid w:val="00D25CB3"/>
    <w:rsid w:val="00D30ACA"/>
    <w:rsid w:val="00D3175D"/>
    <w:rsid w:val="00D43C39"/>
    <w:rsid w:val="00D457A7"/>
    <w:rsid w:val="00D46248"/>
    <w:rsid w:val="00D51652"/>
    <w:rsid w:val="00D51E7F"/>
    <w:rsid w:val="00D529AB"/>
    <w:rsid w:val="00D618E4"/>
    <w:rsid w:val="00D64DF4"/>
    <w:rsid w:val="00D711A5"/>
    <w:rsid w:val="00D71932"/>
    <w:rsid w:val="00D7292C"/>
    <w:rsid w:val="00D829BE"/>
    <w:rsid w:val="00D82D8E"/>
    <w:rsid w:val="00D82DB3"/>
    <w:rsid w:val="00D864FD"/>
    <w:rsid w:val="00D875CA"/>
    <w:rsid w:val="00D90042"/>
    <w:rsid w:val="00D949AF"/>
    <w:rsid w:val="00D96B76"/>
    <w:rsid w:val="00DA2E13"/>
    <w:rsid w:val="00DA41A7"/>
    <w:rsid w:val="00DA679B"/>
    <w:rsid w:val="00DB050B"/>
    <w:rsid w:val="00DB148B"/>
    <w:rsid w:val="00DB1938"/>
    <w:rsid w:val="00DB38AC"/>
    <w:rsid w:val="00DB6F77"/>
    <w:rsid w:val="00DC023D"/>
    <w:rsid w:val="00DC1AA5"/>
    <w:rsid w:val="00DC3F9C"/>
    <w:rsid w:val="00DD68CF"/>
    <w:rsid w:val="00DF4203"/>
    <w:rsid w:val="00E01B24"/>
    <w:rsid w:val="00E11248"/>
    <w:rsid w:val="00E22042"/>
    <w:rsid w:val="00E24217"/>
    <w:rsid w:val="00E252E3"/>
    <w:rsid w:val="00E31542"/>
    <w:rsid w:val="00E344BA"/>
    <w:rsid w:val="00E3499D"/>
    <w:rsid w:val="00E358AF"/>
    <w:rsid w:val="00E41C14"/>
    <w:rsid w:val="00E45988"/>
    <w:rsid w:val="00E4769E"/>
    <w:rsid w:val="00E50EE4"/>
    <w:rsid w:val="00E55731"/>
    <w:rsid w:val="00E61D22"/>
    <w:rsid w:val="00E658F6"/>
    <w:rsid w:val="00E65BBA"/>
    <w:rsid w:val="00E7069C"/>
    <w:rsid w:val="00E7179D"/>
    <w:rsid w:val="00E71906"/>
    <w:rsid w:val="00E74AE2"/>
    <w:rsid w:val="00E8272A"/>
    <w:rsid w:val="00E84269"/>
    <w:rsid w:val="00E847E5"/>
    <w:rsid w:val="00E933CA"/>
    <w:rsid w:val="00E96822"/>
    <w:rsid w:val="00E96F7E"/>
    <w:rsid w:val="00E9713F"/>
    <w:rsid w:val="00EA2113"/>
    <w:rsid w:val="00EA2F47"/>
    <w:rsid w:val="00EA6785"/>
    <w:rsid w:val="00EB2063"/>
    <w:rsid w:val="00EB2DE5"/>
    <w:rsid w:val="00EB6A94"/>
    <w:rsid w:val="00EC017C"/>
    <w:rsid w:val="00EC63FB"/>
    <w:rsid w:val="00EC64BB"/>
    <w:rsid w:val="00ED21BE"/>
    <w:rsid w:val="00ED2968"/>
    <w:rsid w:val="00ED6A1E"/>
    <w:rsid w:val="00EE06A6"/>
    <w:rsid w:val="00EE293F"/>
    <w:rsid w:val="00EE5923"/>
    <w:rsid w:val="00EE5C59"/>
    <w:rsid w:val="00EE7124"/>
    <w:rsid w:val="00EF231D"/>
    <w:rsid w:val="00F0055F"/>
    <w:rsid w:val="00F028BA"/>
    <w:rsid w:val="00F145A6"/>
    <w:rsid w:val="00F147A9"/>
    <w:rsid w:val="00F17BEA"/>
    <w:rsid w:val="00F26640"/>
    <w:rsid w:val="00F276D6"/>
    <w:rsid w:val="00F27BDC"/>
    <w:rsid w:val="00F32A0E"/>
    <w:rsid w:val="00F33332"/>
    <w:rsid w:val="00F41454"/>
    <w:rsid w:val="00F4496E"/>
    <w:rsid w:val="00F45CF9"/>
    <w:rsid w:val="00F50F7E"/>
    <w:rsid w:val="00F56C2F"/>
    <w:rsid w:val="00F6176D"/>
    <w:rsid w:val="00F6707D"/>
    <w:rsid w:val="00F67F4E"/>
    <w:rsid w:val="00F712AD"/>
    <w:rsid w:val="00F75DBE"/>
    <w:rsid w:val="00F81F4C"/>
    <w:rsid w:val="00F84913"/>
    <w:rsid w:val="00F852EE"/>
    <w:rsid w:val="00F928ED"/>
    <w:rsid w:val="00FA471F"/>
    <w:rsid w:val="00FA4FB7"/>
    <w:rsid w:val="00FA5CCA"/>
    <w:rsid w:val="00FA724D"/>
    <w:rsid w:val="00FA7ED8"/>
    <w:rsid w:val="00FB2939"/>
    <w:rsid w:val="00FB349A"/>
    <w:rsid w:val="00FC1EE1"/>
    <w:rsid w:val="00FC2C68"/>
    <w:rsid w:val="00FC395A"/>
    <w:rsid w:val="00FC4290"/>
    <w:rsid w:val="00FC4345"/>
    <w:rsid w:val="00FD44C3"/>
    <w:rsid w:val="00FE0C18"/>
    <w:rsid w:val="00FE10CE"/>
    <w:rsid w:val="00FE2A4D"/>
    <w:rsid w:val="00FE3629"/>
    <w:rsid w:val="00FE4060"/>
    <w:rsid w:val="00FF135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C62C8-3BE2-4892-B537-10189A2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3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4633-9DF8-407D-B870-5CA7D395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VALAYA</cp:lastModifiedBy>
  <cp:revision>11</cp:revision>
  <cp:lastPrinted>2019-10-11T07:22:00Z</cp:lastPrinted>
  <dcterms:created xsi:type="dcterms:W3CDTF">2019-10-11T07:19:00Z</dcterms:created>
  <dcterms:modified xsi:type="dcterms:W3CDTF">2019-10-11T07:23:00Z</dcterms:modified>
</cp:coreProperties>
</file>