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11FF5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95DE46" w14:textId="1376AD1D" w:rsidR="00AE1B9B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22D98226" w14:textId="0E7B0340" w:rsidR="00AE1B9B" w:rsidRPr="00C51399" w:rsidRDefault="00AE1B9B" w:rsidP="00C80EC8">
      <w:pPr>
        <w:shd w:val="clear" w:color="auto" w:fill="E2EFD9" w:themeFill="accent6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ชื่อหน่วยงาน</w:t>
      </w:r>
      <w:r w:rsidR="00C80EC8">
        <w:rPr>
          <w:rFonts w:ascii="TH SarabunPSK" w:hAnsi="TH SarabunPSK" w:cs="TH SarabunPSK" w:hint="cs"/>
          <w:b/>
          <w:bCs/>
          <w:sz w:val="72"/>
          <w:szCs w:val="72"/>
          <w:cs/>
        </w:rPr>
        <w:t xml:space="preserve"> สำนักงานอธิการบดี</w:t>
      </w:r>
    </w:p>
    <w:p w14:paraId="753736DC" w14:textId="624092E7" w:rsidR="00995A8A" w:rsidRPr="00C51399" w:rsidRDefault="00AE1B9B" w:rsidP="00995A8A">
      <w:pPr>
        <w:shd w:val="clear" w:color="auto" w:fill="FBE4D5" w:themeFill="accent2" w:themeFillTint="33"/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ผลการดำเนินงานไตรมา</w:t>
      </w:r>
      <w:r w:rsidR="00C2315A">
        <w:rPr>
          <w:rFonts w:ascii="TH SarabunPSK" w:hAnsi="TH SarabunPSK" w:cs="TH SarabunPSK" w:hint="cs"/>
          <w:b/>
          <w:bCs/>
          <w:sz w:val="72"/>
          <w:szCs w:val="72"/>
          <w:cs/>
        </w:rPr>
        <w:t>ส</w:t>
      </w: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 xml:space="preserve">ที่ </w:t>
      </w:r>
      <w:r w:rsidR="00995A8A">
        <w:rPr>
          <w:rFonts w:ascii="TH SarabunPSK" w:hAnsi="TH SarabunPSK" w:cs="TH SarabunPSK" w:hint="cs"/>
          <w:b/>
          <w:bCs/>
          <w:sz w:val="72"/>
          <w:szCs w:val="72"/>
          <w:cs/>
        </w:rPr>
        <w:t>2</w:t>
      </w:r>
    </w:p>
    <w:p w14:paraId="20E08124" w14:textId="77777777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ประจำปีงบประมาณ พ.ศ. 2563</w:t>
      </w:r>
    </w:p>
    <w:p w14:paraId="576B03B4" w14:textId="75DA0B8F" w:rsidR="00C80EC8" w:rsidRPr="00E21BDC" w:rsidRDefault="00C80EC8" w:rsidP="00C80EC8">
      <w:pPr>
        <w:widowControl w:val="0"/>
        <w:shd w:val="clear" w:color="auto" w:fill="DEEAF6" w:themeFill="accent5" w:themeFillTint="33"/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72"/>
          <w:szCs w:val="72"/>
          <w:u w:val="single"/>
        </w:rPr>
      </w:pPr>
      <w:r>
        <w:rPr>
          <w:rFonts w:ascii="TH SarabunPSK" w:eastAsia="TH SarabunPSK" w:hAnsi="TH SarabunPSK" w:cs="TH SarabunPSK" w:hint="cs"/>
          <w:b/>
          <w:bCs/>
          <w:color w:val="000000"/>
          <w:sz w:val="72"/>
          <w:szCs w:val="72"/>
          <w:cs/>
        </w:rPr>
        <w:t xml:space="preserve">วันที่ 1 ตุลาคม 2562 ถึง 30 ธันวาคม 2562 </w:t>
      </w:r>
    </w:p>
    <w:p w14:paraId="296B52E6" w14:textId="15581913" w:rsidR="00AE1B9B" w:rsidRPr="00C51399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34"/>
        <w:gridCol w:w="10316"/>
      </w:tblGrid>
      <w:tr w:rsidR="00AE1B9B" w:rsidRPr="00C51399" w14:paraId="3DF65CAA" w14:textId="77777777" w:rsidTr="00153992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64834231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D8030F" w:rsidRPr="00C51399" w14:paraId="0DABCCE1" w14:textId="77777777" w:rsidTr="00922906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14:paraId="3A23E242" w14:textId="6EF466D0" w:rsidR="00D8030F" w:rsidRPr="00C51399" w:rsidRDefault="00D8030F" w:rsidP="003A257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1A4063" w:rsidRPr="0072262E" w14:paraId="187420EE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1A4063" w:rsidRPr="0072262E" w:rsidRDefault="001A4063" w:rsidP="001A406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1A4063" w:rsidRPr="0072262E" w:rsidRDefault="001A4063" w:rsidP="001A406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2800427" w14:textId="47B4E61E" w:rsidR="001A4063" w:rsidRPr="0072262E" w:rsidRDefault="001A4063" w:rsidP="001A406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036B1834" w:rsidR="001A4063" w:rsidRPr="0072262E" w:rsidRDefault="001A4063" w:rsidP="001A4063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32.60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24E" w14:textId="77777777" w:rsidR="001A4063" w:rsidRDefault="001A4063" w:rsidP="001A4063">
            <w:pPr>
              <w:spacing w:after="0" w:line="240" w:lineRule="auto"/>
              <w:jc w:val="thaiDistribute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459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คน 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150</w:t>
            </w: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 xml:space="preserve"> 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>
              <w:rPr>
                <w:rFonts w:ascii="TH SarabunPSK" w:eastAsia="Sarabun" w:hAnsi="TH SarabunPSK" w:cs="TH SarabunPSK" w:hint="cs"/>
                <w:sz w:val="28"/>
                <w:cs/>
              </w:rPr>
              <w:t>32.60</w:t>
            </w:r>
          </w:p>
          <w:p w14:paraId="58FDB776" w14:textId="3E8C45BB" w:rsidR="001A4063" w:rsidRPr="003A257A" w:rsidRDefault="001A4063" w:rsidP="001A4063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1A4063" w:rsidRPr="0072262E" w14:paraId="7A887E7E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1A4063" w:rsidRPr="0072262E" w:rsidRDefault="001A4063" w:rsidP="001A406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ก.พ.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1A4063" w:rsidRPr="0072262E" w:rsidRDefault="001A4063" w:rsidP="001A406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07C28CB1" w14:textId="77799C8C" w:rsidR="001A4063" w:rsidRPr="0072262E" w:rsidRDefault="001A4063" w:rsidP="001A406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3B7643FA" w:rsidR="001A4063" w:rsidRPr="0072262E" w:rsidRDefault="001A4063" w:rsidP="001A4063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8.67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CD425" w14:textId="77777777" w:rsidR="001A4063" w:rsidRDefault="001A4063" w:rsidP="001A4063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jc w:val="thaiDistribute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มหาวิทยาลัยราช</w:t>
            </w:r>
            <w:proofErr w:type="spellStart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ภัฏว</w:t>
            </w:r>
            <w:proofErr w:type="spellEnd"/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459 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150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13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8.67</w:t>
            </w:r>
          </w:p>
          <w:p w14:paraId="784141DC" w14:textId="431A92C1" w:rsidR="001A4063" w:rsidRPr="0072262E" w:rsidRDefault="001A4063" w:rsidP="001A4063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1A4063" w:rsidRPr="0072262E" w14:paraId="6501C58E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1A4063" w:rsidRPr="0072262E" w:rsidRDefault="001A4063" w:rsidP="001A406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1A4063" w:rsidRPr="0072262E" w:rsidRDefault="001A4063" w:rsidP="001A406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344D8C7" w14:textId="794BBC59" w:rsidR="001A4063" w:rsidRPr="0072262E" w:rsidRDefault="001A4063" w:rsidP="001A406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60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5D37F629" w:rsidR="001A4063" w:rsidRPr="0072262E" w:rsidRDefault="001A4063" w:rsidP="001A4063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43.10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E16E9" w14:textId="52BDF703" w:rsidR="001A4063" w:rsidRPr="0072262E" w:rsidRDefault="001A4063" w:rsidP="001A4063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>ภัฏว</w:t>
            </w:r>
            <w:proofErr w:type="spellEnd"/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ที่มีคุณส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มบัติตามเกณฑ์ขอตำแหน่งวิชาการ 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327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141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43.10</w:t>
            </w:r>
          </w:p>
        </w:tc>
      </w:tr>
      <w:tr w:rsidR="001A4063" w:rsidRPr="0072262E" w14:paraId="7BEB3B00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1A4063" w:rsidRPr="0072262E" w:rsidRDefault="001A4063" w:rsidP="001A406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สกอ. 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1A4063" w:rsidRPr="0072262E" w:rsidRDefault="001A4063" w:rsidP="001A406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20CC42B1" w14:textId="45BF1EB1" w:rsidR="001A4063" w:rsidRPr="0072262E" w:rsidRDefault="001A4063" w:rsidP="001A406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791BF" w14:textId="77777777" w:rsidR="001A4063" w:rsidRDefault="001A4063" w:rsidP="001A4063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7</w:t>
            </w:r>
          </w:p>
          <w:p w14:paraId="40382BA3" w14:textId="5B8F458B" w:rsidR="001A4063" w:rsidRPr="0072262E" w:rsidRDefault="001A4063" w:rsidP="001A4063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DAC3" w14:textId="77777777" w:rsidR="001A4063" w:rsidRDefault="001A4063" w:rsidP="001A4063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jc w:val="thaiDistribute"/>
              <w:rPr>
                <w:rFonts w:ascii="TH SarabunPSK" w:hAnsi="TH SarabunPSK" w:cs="TH SarabunPSK"/>
                <w:sz w:val="28"/>
              </w:rPr>
            </w:pPr>
            <w:r w:rsidRPr="003A257A">
              <w:rPr>
                <w:rFonts w:ascii="TH SarabunPSK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hAnsi="TH SarabunPSK" w:cs="TH SarabunPSK" w:hint="cs"/>
                <w:sz w:val="28"/>
                <w:cs/>
              </w:rPr>
              <w:t>17</w:t>
            </w:r>
            <w:r w:rsidRPr="003A257A">
              <w:rPr>
                <w:rFonts w:ascii="TH SarabunPSK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4409"/>
              <w:gridCol w:w="2835"/>
              <w:gridCol w:w="2409"/>
            </w:tblGrid>
            <w:tr w:rsidR="001A4063" w:rsidRPr="008E635B" w14:paraId="4046F2E2" w14:textId="77777777" w:rsidTr="00BF2605">
              <w:trPr>
                <w:tblHeader/>
              </w:trPr>
              <w:tc>
                <w:tcPr>
                  <w:tcW w:w="335" w:type="dxa"/>
                </w:tcPr>
                <w:p w14:paraId="1EB42895" w14:textId="77777777" w:rsidR="001A4063" w:rsidRPr="008E635B" w:rsidRDefault="001A4063" w:rsidP="001A406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4409" w:type="dxa"/>
                </w:tcPr>
                <w:p w14:paraId="0085A962" w14:textId="77777777" w:rsidR="001A4063" w:rsidRPr="008E635B" w:rsidRDefault="001A4063" w:rsidP="001A406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835" w:type="dxa"/>
                </w:tcPr>
                <w:p w14:paraId="22BFD27F" w14:textId="77777777" w:rsidR="001A4063" w:rsidRPr="008E635B" w:rsidRDefault="001A4063" w:rsidP="001A406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2409" w:type="dxa"/>
                </w:tcPr>
                <w:p w14:paraId="33FB06F7" w14:textId="77777777" w:rsidR="001A4063" w:rsidRPr="008E635B" w:rsidRDefault="001A4063" w:rsidP="001A4063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1A4063" w:rsidRPr="008E635B" w14:paraId="56BFB2A6" w14:textId="77777777" w:rsidTr="00BF2605">
              <w:tc>
                <w:tcPr>
                  <w:tcW w:w="335" w:type="dxa"/>
                </w:tcPr>
                <w:p w14:paraId="7CE08C52" w14:textId="77777777" w:rsidR="001A4063" w:rsidRPr="008E635B" w:rsidRDefault="001A4063" w:rsidP="001A40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409" w:type="dxa"/>
                </w:tcPr>
                <w:p w14:paraId="4D742192" w14:textId="77777777" w:rsidR="001A4063" w:rsidRPr="008E635B" w:rsidRDefault="001A4063" w:rsidP="001A4063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4"/>
                    </w:tabs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รศ.ดร.กรินทร์  กา</w:t>
                  </w:r>
                  <w:proofErr w:type="spellStart"/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ญท</w:t>
                  </w:r>
                  <w:proofErr w:type="spellEnd"/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นานนท์</w:t>
                  </w:r>
                </w:p>
                <w:p w14:paraId="7B38BA92" w14:textId="77777777" w:rsidR="001A4063" w:rsidRPr="008E635B" w:rsidRDefault="001A4063" w:rsidP="001A4063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4"/>
                    </w:tabs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ผศ.ดร.กฤษฎา</w:t>
                  </w:r>
                  <w:proofErr w:type="spellStart"/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งค์</w:t>
                  </w:r>
                  <w:proofErr w:type="spellEnd"/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  </w:t>
                  </w:r>
                  <w:proofErr w:type="spellStart"/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ศุ</w:t>
                  </w:r>
                  <w:proofErr w:type="spellEnd"/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กระมูล</w:t>
                  </w:r>
                </w:p>
                <w:p w14:paraId="4A5A7FC1" w14:textId="77777777" w:rsidR="001A4063" w:rsidRPr="008E635B" w:rsidRDefault="001A4063" w:rsidP="001A4063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4"/>
                    </w:tabs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รศ.จิราภรณ์  </w:t>
                  </w:r>
                  <w:proofErr w:type="spellStart"/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เบญจป</w:t>
                  </w:r>
                  <w:proofErr w:type="spellEnd"/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ระกายรัตน์</w:t>
                  </w:r>
                </w:p>
                <w:p w14:paraId="0CE3EDC0" w14:textId="77777777" w:rsidR="001A4063" w:rsidRPr="008E635B" w:rsidRDefault="001A4063" w:rsidP="001A4063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4"/>
                    </w:tabs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ผศ.ประจบ  ดีบุตร</w:t>
                  </w:r>
                </w:p>
                <w:p w14:paraId="1F24A20A" w14:textId="77777777" w:rsidR="001A4063" w:rsidRPr="008E635B" w:rsidRDefault="001A4063" w:rsidP="001A4063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4"/>
                    </w:tabs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รศ.ดร.วัชระ  เพิ่มชาติ</w:t>
                  </w:r>
                </w:p>
                <w:p w14:paraId="5B691174" w14:textId="77777777" w:rsidR="001A4063" w:rsidRPr="008E635B" w:rsidRDefault="001A4063" w:rsidP="001A4063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4"/>
                    </w:tabs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ผศ.สัญลักษณ์  กิ่งทอง</w:t>
                  </w:r>
                </w:p>
                <w:p w14:paraId="68CF7557" w14:textId="77777777" w:rsidR="001A4063" w:rsidRPr="008E635B" w:rsidRDefault="001A4063" w:rsidP="001A4063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4"/>
                    </w:tabs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อ.</w:t>
                  </w:r>
                  <w:proofErr w:type="spellStart"/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ภุ</w:t>
                  </w:r>
                  <w:proofErr w:type="spellEnd"/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มรินท</w:t>
                  </w:r>
                  <w:proofErr w:type="spellStart"/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ร์</w:t>
                  </w:r>
                  <w:proofErr w:type="spellEnd"/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  ทวิชศรี</w:t>
                  </w:r>
                </w:p>
                <w:p w14:paraId="79D58183" w14:textId="77777777" w:rsidR="001A4063" w:rsidRPr="008E635B" w:rsidRDefault="001A4063" w:rsidP="001A4063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4"/>
                    </w:tabs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pacing w:val="-6"/>
                      <w:sz w:val="28"/>
                      <w:szCs w:val="28"/>
                      <w:cs/>
                    </w:rPr>
                    <w:t>อ.ธราพง</w:t>
                  </w:r>
                  <w:proofErr w:type="spellStart"/>
                  <w:r w:rsidRPr="008E635B">
                    <w:rPr>
                      <w:rFonts w:ascii="TH SarabunPSK" w:eastAsia="Calibri" w:hAnsi="TH SarabunPSK" w:cs="TH SarabunPSK"/>
                      <w:spacing w:val="-6"/>
                      <w:sz w:val="28"/>
                      <w:szCs w:val="28"/>
                      <w:cs/>
                    </w:rPr>
                    <w:t>ษ์</w:t>
                  </w:r>
                  <w:proofErr w:type="spellEnd"/>
                  <w:r w:rsidRPr="008E635B">
                    <w:rPr>
                      <w:rFonts w:ascii="TH SarabunPSK" w:eastAsia="Calibri" w:hAnsi="TH SarabunPSK" w:cs="TH SarabunPSK"/>
                      <w:spacing w:val="-6"/>
                      <w:sz w:val="28"/>
                      <w:szCs w:val="28"/>
                      <w:cs/>
                    </w:rPr>
                    <w:t xml:space="preserve">  พัฒนศักดิ์ภิญโญ</w:t>
                  </w:r>
                </w:p>
                <w:p w14:paraId="0ED688E9" w14:textId="77777777" w:rsidR="001A4063" w:rsidRPr="008E635B" w:rsidRDefault="001A4063" w:rsidP="001A4063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4"/>
                    </w:tabs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pacing w:val="-6"/>
                      <w:sz w:val="28"/>
                      <w:szCs w:val="28"/>
                      <w:cs/>
                    </w:rPr>
                    <w:t>อ.โชติกาญจน์  ราชกรม</w:t>
                  </w:r>
                </w:p>
                <w:p w14:paraId="574F121C" w14:textId="77777777" w:rsidR="001A4063" w:rsidRPr="008E635B" w:rsidRDefault="001A4063" w:rsidP="001A4063">
                  <w:pPr>
                    <w:widowControl w:val="0"/>
                    <w:numPr>
                      <w:ilvl w:val="0"/>
                      <w:numId w:val="11"/>
                    </w:numPr>
                    <w:tabs>
                      <w:tab w:val="left" w:pos="34"/>
                    </w:tabs>
                    <w:ind w:left="436" w:right="-108"/>
                    <w:contextualSpacing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pacing w:val="-6"/>
                      <w:sz w:val="28"/>
                      <w:szCs w:val="28"/>
                      <w:cs/>
                    </w:rPr>
                    <w:lastRenderedPageBreak/>
                    <w:t>อ.พูนสวัสดิ์  แก้วเกียรติสกุล</w:t>
                  </w:r>
                </w:p>
              </w:tc>
              <w:tc>
                <w:tcPr>
                  <w:tcW w:w="2835" w:type="dxa"/>
                </w:tcPr>
                <w:p w14:paraId="0F76903F" w14:textId="77777777" w:rsidR="001A4063" w:rsidRPr="008E635B" w:rsidRDefault="001A4063" w:rsidP="001A40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shd w:val="clear" w:color="auto" w:fill="FFFFFF"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lastRenderedPageBreak/>
                    <w:t>ใบประกอบวิชาชีพวิศวกรรม</w:t>
                  </w:r>
                </w:p>
              </w:tc>
              <w:tc>
                <w:tcPr>
                  <w:tcW w:w="2409" w:type="dxa"/>
                </w:tcPr>
                <w:p w14:paraId="52886CB8" w14:textId="77777777" w:rsidR="001A4063" w:rsidRPr="008E635B" w:rsidRDefault="001A4063" w:rsidP="001A40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สภาวิศวกร  </w:t>
                  </w:r>
                </w:p>
              </w:tc>
            </w:tr>
            <w:tr w:rsidR="001A4063" w:rsidRPr="008E635B" w14:paraId="38CCD7F8" w14:textId="77777777" w:rsidTr="00BF2605">
              <w:tc>
                <w:tcPr>
                  <w:tcW w:w="335" w:type="dxa"/>
                </w:tcPr>
                <w:p w14:paraId="1335620C" w14:textId="77777777" w:rsidR="001A4063" w:rsidRPr="008E635B" w:rsidRDefault="001A4063" w:rsidP="001A40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409" w:type="dxa"/>
                </w:tcPr>
                <w:p w14:paraId="01FF34BD" w14:textId="77777777" w:rsidR="001A4063" w:rsidRPr="008E635B" w:rsidRDefault="001A4063" w:rsidP="001A4063">
                  <w:pPr>
                    <w:widowControl w:val="0"/>
                    <w:numPr>
                      <w:ilvl w:val="0"/>
                      <w:numId w:val="13"/>
                    </w:numPr>
                    <w:ind w:left="436" w:hanging="361"/>
                    <w:contextualSpacing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ผศ.ธนาวุฒิ  วงศ์อนันต์</w:t>
                  </w:r>
                </w:p>
                <w:p w14:paraId="3696E9FD" w14:textId="77777777" w:rsidR="001A4063" w:rsidRPr="008E635B" w:rsidRDefault="001A4063" w:rsidP="001A4063">
                  <w:pPr>
                    <w:widowControl w:val="0"/>
                    <w:numPr>
                      <w:ilvl w:val="0"/>
                      <w:numId w:val="13"/>
                    </w:numPr>
                    <w:ind w:left="436" w:hanging="361"/>
                    <w:contextualSpacing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อ.</w:t>
                  </w:r>
                  <w:proofErr w:type="spellStart"/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ธี</w:t>
                  </w:r>
                  <w:proofErr w:type="spellEnd"/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ระ</w:t>
                  </w:r>
                  <w:proofErr w:type="spellStart"/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ญา</w:t>
                  </w:r>
                  <w:proofErr w:type="spellEnd"/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  ปราบปราม</w:t>
                  </w:r>
                </w:p>
                <w:p w14:paraId="569B52A6" w14:textId="77777777" w:rsidR="001A4063" w:rsidRPr="008E635B" w:rsidRDefault="001A4063" w:rsidP="001A4063">
                  <w:pPr>
                    <w:widowControl w:val="0"/>
                    <w:numPr>
                      <w:ilvl w:val="0"/>
                      <w:numId w:val="13"/>
                    </w:numPr>
                    <w:ind w:left="436" w:hanging="361"/>
                    <w:contextualSpacing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อ.ธรรมรส  เปานิล</w:t>
                  </w:r>
                </w:p>
              </w:tc>
              <w:tc>
                <w:tcPr>
                  <w:tcW w:w="2835" w:type="dxa"/>
                </w:tcPr>
                <w:p w14:paraId="1FBE7C94" w14:textId="77777777" w:rsidR="001A4063" w:rsidRPr="008E635B" w:rsidRDefault="001A4063" w:rsidP="001A40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 xml:space="preserve">ประกาศนียบัตรเนติบัณฑิต  </w:t>
                  </w:r>
                </w:p>
              </w:tc>
              <w:tc>
                <w:tcPr>
                  <w:tcW w:w="2409" w:type="dxa"/>
                </w:tcPr>
                <w:p w14:paraId="69BDFE2C" w14:textId="77777777" w:rsidR="001A4063" w:rsidRPr="008E635B" w:rsidRDefault="001A4063" w:rsidP="001A40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สำนักอบรมกฎหมายแห่งเนติบัณฑิตยสภา (เนติบัณฑิตไทย)</w:t>
                  </w:r>
                </w:p>
              </w:tc>
            </w:tr>
            <w:tr w:rsidR="001A4063" w:rsidRPr="008E635B" w14:paraId="2AEC7F78" w14:textId="77777777" w:rsidTr="00BF2605">
              <w:tc>
                <w:tcPr>
                  <w:tcW w:w="335" w:type="dxa"/>
                </w:tcPr>
                <w:p w14:paraId="258613D8" w14:textId="77777777" w:rsidR="001A4063" w:rsidRPr="008E635B" w:rsidRDefault="001A4063" w:rsidP="001A40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409" w:type="dxa"/>
                </w:tcPr>
                <w:p w14:paraId="23B41BA3" w14:textId="77777777" w:rsidR="001A4063" w:rsidRPr="008E635B" w:rsidRDefault="001A4063" w:rsidP="001A4063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34"/>
                      <w:tab w:val="left" w:pos="436"/>
                    </w:tabs>
                    <w:ind w:left="153" w:right="-108" w:hanging="77"/>
                    <w:contextualSpacing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ผศ.ธนาวุฒิ  วงศ์อนันต์</w:t>
                  </w:r>
                </w:p>
                <w:p w14:paraId="4F9511B5" w14:textId="77777777" w:rsidR="001A4063" w:rsidRPr="008E635B" w:rsidRDefault="001A4063" w:rsidP="001A4063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34"/>
                      <w:tab w:val="left" w:pos="436"/>
                    </w:tabs>
                    <w:ind w:left="153" w:right="-108" w:hanging="77"/>
                    <w:contextualSpacing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อ.</w:t>
                  </w:r>
                  <w:proofErr w:type="spellStart"/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ธี</w:t>
                  </w:r>
                  <w:proofErr w:type="spellEnd"/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ระ</w:t>
                  </w:r>
                  <w:proofErr w:type="spellStart"/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ญา</w:t>
                  </w:r>
                  <w:proofErr w:type="spellEnd"/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  ปราบปราม</w:t>
                  </w:r>
                </w:p>
                <w:p w14:paraId="24D53043" w14:textId="77777777" w:rsidR="001A4063" w:rsidRPr="008E635B" w:rsidRDefault="001A4063" w:rsidP="001A4063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34"/>
                      <w:tab w:val="left" w:pos="436"/>
                    </w:tabs>
                    <w:ind w:left="153" w:right="-108" w:hanging="77"/>
                    <w:contextualSpacing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อ.ธรรมรส  เปานิล</w:t>
                  </w:r>
                </w:p>
                <w:p w14:paraId="21A93636" w14:textId="77777777" w:rsidR="001A4063" w:rsidRPr="008E635B" w:rsidRDefault="001A4063" w:rsidP="001A4063">
                  <w:pPr>
                    <w:widowControl w:val="0"/>
                    <w:numPr>
                      <w:ilvl w:val="0"/>
                      <w:numId w:val="14"/>
                    </w:numPr>
                    <w:tabs>
                      <w:tab w:val="left" w:pos="34"/>
                      <w:tab w:val="left" w:pos="436"/>
                    </w:tabs>
                    <w:ind w:left="153" w:right="-108" w:hanging="77"/>
                    <w:contextualSpacing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ผศ.</w:t>
                  </w:r>
                  <w:proofErr w:type="spellStart"/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อัญชัญ</w:t>
                  </w:r>
                  <w:proofErr w:type="spellEnd"/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  ยุติธรรม</w:t>
                  </w:r>
                </w:p>
              </w:tc>
              <w:tc>
                <w:tcPr>
                  <w:tcW w:w="2835" w:type="dxa"/>
                </w:tcPr>
                <w:p w14:paraId="73916E1C" w14:textId="77777777" w:rsidR="001A4063" w:rsidRPr="008E635B" w:rsidRDefault="001A4063" w:rsidP="001A40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shd w:val="clear" w:color="auto" w:fill="FFFFFF"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shd w:val="clear" w:color="auto" w:fill="FFFFFF"/>
                      <w:cs/>
                    </w:rPr>
                    <w:t>ใบอนุญาตทนายความ</w:t>
                  </w:r>
                </w:p>
              </w:tc>
              <w:tc>
                <w:tcPr>
                  <w:tcW w:w="2409" w:type="dxa"/>
                </w:tcPr>
                <w:p w14:paraId="2D3A26BA" w14:textId="77777777" w:rsidR="001A4063" w:rsidRPr="008E635B" w:rsidRDefault="001A4063" w:rsidP="001A40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สำนักอบรมวิชาว่าความแห่งสภาทนายความ</w:t>
                  </w:r>
                </w:p>
              </w:tc>
            </w:tr>
            <w:tr w:rsidR="001A4063" w:rsidRPr="008E635B" w14:paraId="05CCB922" w14:textId="77777777" w:rsidTr="00BF2605">
              <w:tc>
                <w:tcPr>
                  <w:tcW w:w="335" w:type="dxa"/>
                </w:tcPr>
                <w:p w14:paraId="4DE2E686" w14:textId="77777777" w:rsidR="001A4063" w:rsidRPr="008E635B" w:rsidRDefault="001A4063" w:rsidP="001A40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409" w:type="dxa"/>
                </w:tcPr>
                <w:p w14:paraId="14B28AE8" w14:textId="77777777" w:rsidR="001A4063" w:rsidRPr="008E635B" w:rsidRDefault="001A4063" w:rsidP="001A4063">
                  <w:pPr>
                    <w:widowControl w:val="0"/>
                    <w:numPr>
                      <w:ilvl w:val="0"/>
                      <w:numId w:val="18"/>
                    </w:numPr>
                    <w:tabs>
                      <w:tab w:val="left" w:pos="34"/>
                      <w:tab w:val="left" w:pos="436"/>
                    </w:tabs>
                    <w:ind w:right="-108" w:hanging="525"/>
                    <w:contextualSpacing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อ.อัจจิมา  มั่นทน</w:t>
                  </w:r>
                </w:p>
              </w:tc>
              <w:tc>
                <w:tcPr>
                  <w:tcW w:w="2835" w:type="dxa"/>
                </w:tcPr>
                <w:p w14:paraId="2087B329" w14:textId="77777777" w:rsidR="001A4063" w:rsidRPr="008E635B" w:rsidRDefault="001A4063" w:rsidP="001A40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ประกาศนียบัตรวิชาชีพ </w:t>
                  </w:r>
                  <w:proofErr w:type="spellStart"/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ซิส</w:t>
                  </w:r>
                  <w:proofErr w:type="spellEnd"/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โก้ (</w:t>
                  </w: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Cisco Career Certifications</w:t>
                  </w: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</w:tc>
              <w:tc>
                <w:tcPr>
                  <w:tcW w:w="2409" w:type="dxa"/>
                </w:tcPr>
                <w:p w14:paraId="10F0ED4F" w14:textId="77777777" w:rsidR="001A4063" w:rsidRPr="008E635B" w:rsidRDefault="001A4063" w:rsidP="001A40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 xml:space="preserve">บริษัท </w:t>
                  </w:r>
                  <w:proofErr w:type="spellStart"/>
                  <w:r w:rsidRPr="008E635B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ซิส</w:t>
                  </w:r>
                  <w:proofErr w:type="spellEnd"/>
                  <w:r w:rsidRPr="008E635B">
                    <w:rPr>
                      <w:rFonts w:ascii="TH SarabunPSK" w:eastAsia="Calibri" w:hAnsi="TH SarabunPSK" w:cs="TH SarabunPSK" w:hint="cs"/>
                      <w:sz w:val="28"/>
                      <w:szCs w:val="28"/>
                      <w:cs/>
                    </w:rPr>
                    <w:t>โก้</w:t>
                  </w:r>
                </w:p>
              </w:tc>
            </w:tr>
            <w:tr w:rsidR="001A4063" w:rsidRPr="008E635B" w14:paraId="028474FA" w14:textId="77777777" w:rsidTr="00BF2605">
              <w:tc>
                <w:tcPr>
                  <w:tcW w:w="335" w:type="dxa"/>
                </w:tcPr>
                <w:p w14:paraId="19E70121" w14:textId="77777777" w:rsidR="001A4063" w:rsidRPr="008E635B" w:rsidRDefault="001A4063" w:rsidP="001A40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409" w:type="dxa"/>
                </w:tcPr>
                <w:p w14:paraId="4E23162B" w14:textId="77777777" w:rsidR="001A4063" w:rsidRPr="008E635B" w:rsidRDefault="001A4063" w:rsidP="001A4063">
                  <w:pPr>
                    <w:widowControl w:val="0"/>
                    <w:numPr>
                      <w:ilvl w:val="0"/>
                      <w:numId w:val="17"/>
                    </w:numPr>
                    <w:tabs>
                      <w:tab w:val="left" w:pos="34"/>
                    </w:tabs>
                    <w:ind w:left="295" w:right="-108" w:hanging="284"/>
                    <w:contextualSpacing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อ.อัจจิมา  มั่นทน</w:t>
                  </w:r>
                </w:p>
                <w:p w14:paraId="33165EE4" w14:textId="77777777" w:rsidR="001A4063" w:rsidRPr="008E635B" w:rsidRDefault="001A4063" w:rsidP="001A4063">
                  <w:pPr>
                    <w:widowControl w:val="0"/>
                    <w:tabs>
                      <w:tab w:val="left" w:pos="34"/>
                    </w:tabs>
                    <w:ind w:right="-108"/>
                    <w:contextualSpacing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35" w:type="dxa"/>
                </w:tcPr>
                <w:p w14:paraId="7C43208C" w14:textId="77777777" w:rsidR="001A4063" w:rsidRPr="008E635B" w:rsidRDefault="001A4063" w:rsidP="001A4063">
                  <w:pPr>
                    <w:widowControl w:val="0"/>
                    <w:tabs>
                      <w:tab w:val="left" w:pos="34"/>
                    </w:tabs>
                    <w:ind w:right="-108"/>
                    <w:contextualSpacing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มาตรฐานวิชาชีพด้านระบบเครือข่ายคอมพิวเตอร์ </w:t>
                  </w: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Comp TIA Certifications</w:t>
                  </w:r>
                </w:p>
              </w:tc>
              <w:tc>
                <w:tcPr>
                  <w:tcW w:w="2409" w:type="dxa"/>
                </w:tcPr>
                <w:p w14:paraId="3644A541" w14:textId="77777777" w:rsidR="001A4063" w:rsidRPr="008E635B" w:rsidRDefault="001A4063" w:rsidP="001A40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</w:p>
              </w:tc>
            </w:tr>
            <w:tr w:rsidR="001A4063" w:rsidRPr="008E635B" w14:paraId="615D617B" w14:textId="77777777" w:rsidTr="00BF2605">
              <w:tc>
                <w:tcPr>
                  <w:tcW w:w="335" w:type="dxa"/>
                </w:tcPr>
                <w:p w14:paraId="2E883D70" w14:textId="77777777" w:rsidR="001A4063" w:rsidRPr="008E635B" w:rsidRDefault="001A4063" w:rsidP="001A40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4409" w:type="dxa"/>
                </w:tcPr>
                <w:p w14:paraId="3BA9C862" w14:textId="77777777" w:rsidR="001A4063" w:rsidRPr="008E635B" w:rsidRDefault="001A4063" w:rsidP="001A4063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34"/>
                    </w:tabs>
                    <w:ind w:left="295" w:right="-108" w:hanging="284"/>
                    <w:contextualSpacing/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อ.ไพรินทร์  มีศรี</w:t>
                  </w:r>
                </w:p>
                <w:p w14:paraId="7B792825" w14:textId="77777777" w:rsidR="001A4063" w:rsidRPr="008E635B" w:rsidRDefault="001A4063" w:rsidP="001A4063">
                  <w:pPr>
                    <w:widowControl w:val="0"/>
                    <w:numPr>
                      <w:ilvl w:val="0"/>
                      <w:numId w:val="19"/>
                    </w:numPr>
                    <w:tabs>
                      <w:tab w:val="left" w:pos="34"/>
                    </w:tabs>
                    <w:ind w:left="295" w:right="-108" w:hanging="284"/>
                    <w:contextualSpacing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อ.กิตติศักดิ์  สิงห์สูงเนิน</w:t>
                  </w:r>
                </w:p>
              </w:tc>
              <w:tc>
                <w:tcPr>
                  <w:tcW w:w="2835" w:type="dxa"/>
                </w:tcPr>
                <w:p w14:paraId="72061DC2" w14:textId="77777777" w:rsidR="001A4063" w:rsidRPr="008E635B" w:rsidRDefault="001A4063" w:rsidP="001A4063">
                  <w:pPr>
                    <w:widowControl w:val="0"/>
                    <w:tabs>
                      <w:tab w:val="left" w:pos="34"/>
                    </w:tabs>
                    <w:ind w:right="-108"/>
                    <w:contextualSpacing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มาตรฐานวิชาชีพ ไอที หรือ </w:t>
                  </w: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 xml:space="preserve">Information Technology Professionals Examination </w:t>
                  </w: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 xml:space="preserve">: </w:t>
                  </w: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ITPE</w:t>
                  </w:r>
                </w:p>
              </w:tc>
              <w:tc>
                <w:tcPr>
                  <w:tcW w:w="2409" w:type="dxa"/>
                </w:tcPr>
                <w:p w14:paraId="6FB0814D" w14:textId="77777777" w:rsidR="001A4063" w:rsidRPr="008E635B" w:rsidRDefault="001A4063" w:rsidP="001A406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สำนักงานพัฒนาวิทยาศาสตร์และเทคโนโลยีแห่งชาติ (สวทช.) โดย สถาบันพัฒนาบุคลากรแห่งอนาคต (</w:t>
                  </w: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</w:rPr>
                    <w:t>Career for The Future Academy</w:t>
                  </w:r>
                  <w:r w:rsidRPr="008E635B">
                    <w:rPr>
                      <w:rFonts w:ascii="TH SarabunPSK" w:eastAsia="Calibri" w:hAnsi="TH SarabunPSK" w:cs="TH SarabunPSK"/>
                      <w:sz w:val="28"/>
                      <w:szCs w:val="28"/>
                      <w:cs/>
                    </w:rPr>
                    <w:t>)</w:t>
                  </w:r>
                </w:p>
              </w:tc>
            </w:tr>
          </w:tbl>
          <w:p w14:paraId="180B132C" w14:textId="7DF5519F" w:rsidR="001A4063" w:rsidRPr="0072262E" w:rsidRDefault="001A4063" w:rsidP="001A4063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1A4063" w:rsidRPr="0072262E" w14:paraId="7A05E319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1A4063" w:rsidRPr="0072262E" w:rsidRDefault="001A4063" w:rsidP="001A4063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1A4063" w:rsidRPr="0072262E" w:rsidRDefault="001A4063" w:rsidP="001A406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5525710F" w14:textId="10C02EA3" w:rsidR="001A4063" w:rsidRPr="0072262E" w:rsidRDefault="001A4063" w:rsidP="001A406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4D61" w14:textId="77777777" w:rsidR="001A4063" w:rsidRDefault="001A4063" w:rsidP="001A40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</w:pPr>
            <w:r w:rsidRPr="004D4ACC">
              <w:rPr>
                <w:rFonts w:ascii="TH SarabunPSK" w:eastAsia="Sarabun" w:hAnsi="TH SarabunPSK" w:cs="TH SarabunPSK"/>
                <w:color w:val="000000"/>
                <w:sz w:val="28"/>
                <w:bdr w:val="nil"/>
                <w:cs/>
              </w:rPr>
              <w:t xml:space="preserve">ร้อยละ </w:t>
            </w:r>
            <w:r w:rsidRPr="004D4ACC">
              <w:rPr>
                <w:rFonts w:ascii="TH SarabunPSK" w:eastAsia="Sarabun" w:hAnsi="TH SarabunPSK" w:cs="TH SarabunPSK"/>
                <w:color w:val="000000"/>
                <w:sz w:val="28"/>
                <w:bdr w:val="nil"/>
              </w:rPr>
              <w:t>……</w:t>
            </w:r>
          </w:p>
          <w:p w14:paraId="76111A61" w14:textId="58C450FD" w:rsidR="001A4063" w:rsidRPr="0072262E" w:rsidRDefault="001A4063" w:rsidP="001A4063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bdr w:val="nil"/>
                <w:cs/>
              </w:rPr>
              <w:t>อยู่ระหว่างดำเนินการ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64C2" w14:textId="77777777" w:rsidR="001A4063" w:rsidRPr="008A0E7B" w:rsidRDefault="001A4063" w:rsidP="001A406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>ปีงบประมาณ 2563  อยู่ระหว่างดำเนินการต่อเนื่องจาก</w:t>
            </w:r>
            <w:r w:rsidRPr="008A0E7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ปีงบประมาณ </w:t>
            </w:r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>256</w:t>
            </w:r>
            <w:r w:rsidRPr="008A0E7B">
              <w:rPr>
                <w:rFonts w:ascii="TH SarabunPSK" w:hAnsi="TH SarabunPSK" w:cs="TH SarabunPSK"/>
                <w:spacing w:val="-6"/>
                <w:sz w:val="28"/>
              </w:rPr>
              <w:t>2</w:t>
            </w:r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8A0E7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8A0E7B">
              <w:rPr>
                <w:rFonts w:ascii="TH SarabunPSK" w:hAnsi="TH SarabunPSK" w:cs="TH SarabunPSK"/>
                <w:sz w:val="28"/>
                <w:cs/>
              </w:rPr>
              <w:t>บุคลากรสายสนับสนุนผู้ที่มีคุณสมบัติ</w:t>
            </w:r>
            <w:r w:rsidRPr="008A0E7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ทั้งหมด จำนวน </w:t>
            </w:r>
            <w:r w:rsidRPr="008A0E7B">
              <w:rPr>
                <w:rFonts w:ascii="TH SarabunPSK" w:hAnsi="TH SarabunPSK" w:cs="TH SarabunPSK"/>
                <w:spacing w:val="-6"/>
                <w:sz w:val="28"/>
              </w:rPr>
              <w:t>109</w:t>
            </w:r>
            <w:r w:rsidRPr="008A0E7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คน ผู้ผ่าน</w:t>
            </w:r>
            <w:r w:rsidRPr="008A0E7B">
              <w:rPr>
                <w:rFonts w:ascii="TH SarabunPSK" w:hAnsi="TH SarabunPSK" w:cs="TH SarabunPSK"/>
                <w:sz w:val="28"/>
                <w:cs/>
              </w:rPr>
              <w:t>เข้าสู่ตำแหน่งที่สูงขึ้นจากผู้ที่มีคุณสมบัติเข้าเกณฑ์การประเมิน</w:t>
            </w:r>
            <w:r w:rsidRPr="008A0E7B">
              <w:rPr>
                <w:rFonts w:ascii="TH SarabunPSK" w:hAnsi="TH SarabunPSK" w:cs="TH SarabunPSK" w:hint="cs"/>
                <w:sz w:val="28"/>
                <w:cs/>
              </w:rPr>
              <w:t xml:space="preserve"> ยังอยู่ระหว่างดำเนินการ</w:t>
            </w:r>
            <w:r w:rsidRPr="008A0E7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ดังนี้</w:t>
            </w:r>
          </w:p>
          <w:p w14:paraId="66504A0E" w14:textId="77777777" w:rsidR="001A4063" w:rsidRPr="008A0E7B" w:rsidRDefault="001A4063" w:rsidP="001A406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>1) มีประกาศมหาวิทยาลัยราช</w:t>
            </w:r>
            <w:proofErr w:type="spellStart"/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>ภัฏว</w:t>
            </w:r>
            <w:proofErr w:type="spellEnd"/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>ไลยอลงกรณ์ ในพระบมราชูปถัมภ์ เรื่อง  การรับสมัครพนักงานมหาวิทยาลัย สายสนับสนุน เพื่อประเมินและแต่งตั้งใหดำรงตำแหน่งสูงขึ้น  ประเภทวิชาชีพเฉพาะหรือเชี่ยวชาญซเฉพาะ จากระดับปฏิบัติการเป็นระดับชำนาญการ ลงวันที่ 4 มีนาคม 2562</w:t>
            </w:r>
          </w:p>
          <w:p w14:paraId="3135E449" w14:textId="77777777" w:rsidR="001A4063" w:rsidRPr="008A0E7B" w:rsidRDefault="001A4063" w:rsidP="001A406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2) มีผู้ยื่นความประสงค์ตามประกาศฯ จำนวน  45  คน </w:t>
            </w:r>
          </w:p>
          <w:p w14:paraId="186F1F06" w14:textId="7B839F41" w:rsidR="001A4063" w:rsidRPr="005C4926" w:rsidRDefault="001A4063" w:rsidP="001A4063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8A0E7B">
              <w:rPr>
                <w:rFonts w:ascii="TH SarabunPSK" w:hAnsi="TH SarabunPSK" w:cs="TH SarabunPSK" w:hint="cs"/>
                <w:spacing w:val="-6"/>
                <w:sz w:val="28"/>
                <w:cs/>
              </w:rPr>
              <w:t>3) ปัจจุบันอยู่ระหว่างประเมินคุณภาพของผลงานและผลสัมฤทธิ์ของงาน</w:t>
            </w:r>
          </w:p>
        </w:tc>
      </w:tr>
      <w:tr w:rsidR="001A4063" w:rsidRPr="0072262E" w14:paraId="7DED65BC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1A4063" w:rsidRPr="0072262E" w:rsidRDefault="001A4063" w:rsidP="001A4063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6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ร้อยละของบุคลากรและผู้นำที่ได้รับการพัฒนา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1A4063" w:rsidRPr="0072262E" w:rsidRDefault="001A4063" w:rsidP="001A406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6D566760" w14:textId="58CD4CFA" w:rsidR="001A4063" w:rsidRPr="0072262E" w:rsidRDefault="001A4063" w:rsidP="001A406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80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353B" w14:textId="5B6FC2E5" w:rsidR="001A4063" w:rsidRPr="0072262E" w:rsidRDefault="001A4063" w:rsidP="001A4063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 ……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E5688" w14:textId="3A414501" w:rsidR="001A4063" w:rsidRPr="003A257A" w:rsidRDefault="001A4063" w:rsidP="001A4063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ปีงบประมาณ 256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บุคลากร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จำนวน.....คน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และผู้นำ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รวมทั้งสิ้นจำนวน..........คน </w:t>
            </w:r>
            <w:r w:rsidRPr="003A257A">
              <w:rPr>
                <w:rFonts w:ascii="TH SarabunPSK" w:eastAsia="TH SarabunPSK" w:hAnsi="TH SarabunPSK" w:cs="TH SarabunPSK"/>
                <w:sz w:val="28"/>
                <w:cs/>
              </w:rPr>
              <w:t>ที่ได้รับการพัฒนาและผ่านผลการประเมินหลักสูตรตามเกณฑ์ที่กำหนด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จำนวน.........คน 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</w:p>
          <w:p w14:paraId="35AA87A2" w14:textId="35F71F1C" w:rsidR="001A4063" w:rsidRDefault="001A4063" w:rsidP="001A4063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lastRenderedPageBreak/>
              <w:t>มี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หลักสูตรพัฒนาบุคลากรและผู้นำ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........</w:t>
            </w:r>
            <w:r w:rsidRPr="003A257A"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 หลักสูตร ดังนี้</w:t>
            </w:r>
          </w:p>
          <w:p w14:paraId="64713349" w14:textId="70A60150" w:rsidR="001A4063" w:rsidRDefault="001A4063" w:rsidP="001A4063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638B5B23" w14:textId="10695016" w:rsidR="001A4063" w:rsidRDefault="001A4063" w:rsidP="001A4063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33320967" w14:textId="570C412D" w:rsidR="001A4063" w:rsidRPr="003A257A" w:rsidRDefault="001A4063" w:rsidP="001A4063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>
              <w:rPr>
                <w:rFonts w:ascii="TH SarabunPSK" w:eastAsia="TH SarabunPSK" w:hAnsi="TH SarabunPSK" w:cs="TH SarabunPSK" w:hint="cs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26C8BC52" w14:textId="2E57E50D" w:rsidR="001A4063" w:rsidRPr="003A257A" w:rsidRDefault="001A4063" w:rsidP="001A4063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1A4063" w:rsidRPr="0072262E" w14:paraId="4553FF37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1764D63C" w14:textId="77777777" w:rsidR="001A4063" w:rsidRPr="0072262E" w:rsidRDefault="001A4063" w:rsidP="001A4063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7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127B75DF" w14:textId="77777777" w:rsidR="001A4063" w:rsidRPr="0072262E" w:rsidRDefault="001A4063" w:rsidP="001A406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51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06C5A88" w14:textId="77777777" w:rsidR="001A4063" w:rsidRDefault="001A4063" w:rsidP="001A406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  <w:p w14:paraId="5E67AE2E" w14:textId="47D9F03E" w:rsidR="001A4063" w:rsidRPr="0072262E" w:rsidRDefault="001A4063" w:rsidP="001A406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A4751E">
              <w:rPr>
                <w:rFonts w:ascii="TH SarabunPSK" w:eastAsia="Sarabun" w:hAnsi="TH SarabunPSK" w:cs="TH SarabunPSK" w:hint="cs"/>
                <w:color w:val="FF0000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EE25664" w14:textId="77777777" w:rsidR="001A4063" w:rsidRPr="00153992" w:rsidRDefault="001A4063" w:rsidP="001A4063">
            <w:pPr>
              <w:tabs>
                <w:tab w:val="left" w:pos="266"/>
              </w:tabs>
              <w:rPr>
                <w:rFonts w:ascii="TH SarabunPSK" w:hAnsi="TH SarabunPSK" w:cs="TH SarabunPSK"/>
                <w:spacing w:val="-6"/>
                <w:sz w:val="28"/>
              </w:rPr>
            </w:pPr>
            <w:r w:rsidRPr="00153992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2563  มหาวิทยาลัยอยู่ระหว่างการ ดำเนินการปรับปรุง แบบสอบถาม</w:t>
            </w: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ให้มีความเหมาะสมยิ่งขึ้น โดยอยู่ระหว่างการปรับปรุงและขออนุมัติความเห็นชอบจากผู้บังคับบัญชา</w:t>
            </w:r>
          </w:p>
          <w:tbl>
            <w:tblPr>
              <w:tblW w:w="71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600" w:firstRow="0" w:lastRow="0" w:firstColumn="0" w:lastColumn="0" w:noHBand="1" w:noVBand="1"/>
            </w:tblPr>
            <w:tblGrid>
              <w:gridCol w:w="6126"/>
              <w:gridCol w:w="997"/>
            </w:tblGrid>
            <w:tr w:rsidR="001A4063" w:rsidRPr="006F5B01" w14:paraId="3034FEE4" w14:textId="77777777" w:rsidTr="00BF2605">
              <w:tc>
                <w:tcPr>
                  <w:tcW w:w="6126" w:type="dxa"/>
                  <w:shd w:val="clear" w:color="auto" w:fill="E2EFD9" w:themeFill="accent6" w:themeFillTint="33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1C18E1F8" w14:textId="77777777" w:rsidR="001A4063" w:rsidRPr="00CC5015" w:rsidRDefault="001A4063" w:rsidP="001A40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jc w:val="center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</w:rPr>
                  </w:pPr>
                  <w:r w:rsidRPr="00CC5015"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ประเด็น</w:t>
                  </w:r>
                </w:p>
              </w:tc>
              <w:tc>
                <w:tcPr>
                  <w:tcW w:w="997" w:type="dxa"/>
                  <w:shd w:val="clear" w:color="auto" w:fill="E2EFD9" w:themeFill="accent6" w:themeFillTint="33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01A19DF2" w14:textId="77777777" w:rsidR="001A4063" w:rsidRPr="00CC5015" w:rsidRDefault="001A4063" w:rsidP="001A40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 w:rsidRPr="00CC5015"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ค่าเฉลี่ย</w:t>
                  </w:r>
                </w:p>
              </w:tc>
            </w:tr>
            <w:tr w:rsidR="001A4063" w:rsidRPr="006F5B01" w14:paraId="71D77513" w14:textId="77777777" w:rsidTr="00BF2605">
              <w:tc>
                <w:tcPr>
                  <w:tcW w:w="7123" w:type="dxa"/>
                  <w:gridSpan w:val="2"/>
                  <w:shd w:val="clear" w:color="auto" w:fill="FBE4D5" w:themeFill="accent2" w:themeFillTint="33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7C235096" w14:textId="77777777" w:rsidR="001A4063" w:rsidRPr="00CC5015" w:rsidRDefault="001A4063" w:rsidP="001A40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</w:rPr>
                    <w:sym w:font="Wingdings 2" w:char="F043"/>
                  </w: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 xml:space="preserve"> ด้านขีดความสามารถและอัตรากำลัง</w:t>
                  </w:r>
                </w:p>
              </w:tc>
            </w:tr>
            <w:tr w:rsidR="001A4063" w:rsidRPr="006F5B01" w14:paraId="64533420" w14:textId="77777777" w:rsidTr="00BF2605">
              <w:tc>
                <w:tcPr>
                  <w:tcW w:w="6126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71B355C2" w14:textId="77777777" w:rsidR="001A4063" w:rsidRDefault="001A4063" w:rsidP="001A40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 xml:space="preserve">- </w:t>
                  </w:r>
                  <w:r w:rsidRPr="006F5B0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>ความเหมาะสมของปริมาณคนกับปริมาณ</w:t>
                  </w: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งาน ระบบการบริหารงานบุคคล และขีด</w:t>
                  </w:r>
                </w:p>
                <w:p w14:paraId="07EDD70F" w14:textId="77777777" w:rsidR="001A4063" w:rsidRPr="006F5B01" w:rsidRDefault="001A4063" w:rsidP="001A40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 xml:space="preserve">  ความสามารถของบุคลากร และการทำงานบรรลุผล</w:t>
                  </w:r>
                </w:p>
              </w:tc>
              <w:tc>
                <w:tcPr>
                  <w:tcW w:w="997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4A601D5C" w14:textId="77777777" w:rsidR="001A4063" w:rsidRPr="006F5B01" w:rsidRDefault="001A4063" w:rsidP="001A40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..............</w:t>
                  </w:r>
                </w:p>
              </w:tc>
            </w:tr>
            <w:tr w:rsidR="001A4063" w:rsidRPr="006F5B01" w14:paraId="12AE3301" w14:textId="77777777" w:rsidTr="00BF2605">
              <w:tc>
                <w:tcPr>
                  <w:tcW w:w="7123" w:type="dxa"/>
                  <w:gridSpan w:val="2"/>
                  <w:shd w:val="clear" w:color="auto" w:fill="FBE4D5" w:themeFill="accent2" w:themeFillTint="33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6703AA6E" w14:textId="77777777" w:rsidR="001A4063" w:rsidRPr="006F5B01" w:rsidRDefault="001A4063" w:rsidP="001A40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</w:rPr>
                    <w:sym w:font="Wingdings 2" w:char="F043"/>
                  </w: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 xml:space="preserve"> ด้าน</w:t>
                  </w:r>
                  <w:r w:rsidRPr="004260F3"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สภาพแวดล้อมของที่ทำงาน</w:t>
                  </w:r>
                </w:p>
              </w:tc>
            </w:tr>
            <w:tr w:rsidR="001A4063" w:rsidRPr="006F5B01" w14:paraId="1D589436" w14:textId="77777777" w:rsidTr="00BF2605">
              <w:tc>
                <w:tcPr>
                  <w:tcW w:w="6126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3FE75633" w14:textId="77777777" w:rsidR="001A4063" w:rsidRPr="004260F3" w:rsidRDefault="001A4063" w:rsidP="001A40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ind w:left="241" w:hanging="241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- ที่ทำงานมีสุขภาวะ ความปลอดภัย และมีความสะดวกในการเข้าทำงาน</w:t>
                  </w:r>
                  <w:r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 xml:space="preserve"> </w:t>
                  </w: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พร้อมทั้งสิทธิประโยชน์และนโยบายด้านบุคลากร</w:t>
                  </w:r>
                </w:p>
              </w:tc>
              <w:tc>
                <w:tcPr>
                  <w:tcW w:w="997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28E2BC25" w14:textId="77777777" w:rsidR="001A4063" w:rsidRPr="006F5B01" w:rsidRDefault="001A4063" w:rsidP="001A40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..............</w:t>
                  </w:r>
                </w:p>
              </w:tc>
            </w:tr>
            <w:tr w:rsidR="001A4063" w:rsidRPr="006F5B01" w14:paraId="655968D3" w14:textId="77777777" w:rsidTr="00BF2605">
              <w:tc>
                <w:tcPr>
                  <w:tcW w:w="7123" w:type="dxa"/>
                  <w:gridSpan w:val="2"/>
                  <w:shd w:val="clear" w:color="auto" w:fill="FBE4D5" w:themeFill="accent2" w:themeFillTint="33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6A3A9B01" w14:textId="77777777" w:rsidR="001A4063" w:rsidRPr="006F5B01" w:rsidRDefault="001A4063" w:rsidP="001A40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</w:rPr>
                    <w:sym w:font="Wingdings 2" w:char="F043"/>
                  </w:r>
                  <w:r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 xml:space="preserve"> ด้าน</w:t>
                  </w:r>
                  <w:r w:rsidRPr="00702AE9"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ความสมดุลระหว่างการทำงานและการใช้ชีวิตส่วนตัว</w:t>
                  </w:r>
                </w:p>
              </w:tc>
            </w:tr>
            <w:tr w:rsidR="001A4063" w:rsidRPr="006F5B01" w14:paraId="369B8CF6" w14:textId="77777777" w:rsidTr="00BF2605">
              <w:tc>
                <w:tcPr>
                  <w:tcW w:w="6126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  <w:hideMark/>
                </w:tcPr>
                <w:p w14:paraId="32176356" w14:textId="77777777" w:rsidR="001A4063" w:rsidRPr="006F5B01" w:rsidRDefault="001A4063" w:rsidP="001A40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 xml:space="preserve">- </w:t>
                  </w:r>
                  <w:r w:rsidRPr="006F5B01"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  <w:t xml:space="preserve"> ความสมดุลระหว่างการทำงานและการใช้ชีวิตส่วนตัวของฉัน</w:t>
                  </w:r>
                </w:p>
              </w:tc>
              <w:tc>
                <w:tcPr>
                  <w:tcW w:w="997" w:type="dxa"/>
                  <w:shd w:val="clear" w:color="auto" w:fill="auto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464A974F" w14:textId="77777777" w:rsidR="001A4063" w:rsidRPr="006F5B01" w:rsidRDefault="001A4063" w:rsidP="001A40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..............</w:t>
                  </w:r>
                </w:p>
              </w:tc>
            </w:tr>
            <w:tr w:rsidR="001A4063" w:rsidRPr="006F5B01" w14:paraId="25A2B926" w14:textId="77777777" w:rsidTr="00BF2605">
              <w:tc>
                <w:tcPr>
                  <w:tcW w:w="6126" w:type="dxa"/>
                  <w:shd w:val="clear" w:color="auto" w:fill="E2EFD9" w:themeFill="accent6" w:themeFillTint="33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087B9C5A" w14:textId="77777777" w:rsidR="001A4063" w:rsidRPr="00CC5015" w:rsidRDefault="001A4063" w:rsidP="001A40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jc w:val="right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 w:rsidRPr="00CC5015">
                    <w:rPr>
                      <w:rFonts w:ascii="TH SarabunPSK" w:eastAsia="Arial Unicode MS" w:hAnsi="TH SarabunPSK" w:cs="TH SarabunPSK" w:hint="cs"/>
                      <w:b/>
                      <w:bCs/>
                      <w:spacing w:val="-6"/>
                      <w:sz w:val="28"/>
                      <w:bdr w:val="nil"/>
                      <w:cs/>
                    </w:rPr>
                    <w:t>ค่าเฉลี่ยในภาพรวม</w:t>
                  </w:r>
                </w:p>
              </w:tc>
              <w:tc>
                <w:tcPr>
                  <w:tcW w:w="997" w:type="dxa"/>
                  <w:shd w:val="clear" w:color="auto" w:fill="E2EFD9" w:themeFill="accent6" w:themeFillTint="33"/>
                  <w:tcMar>
                    <w:top w:w="15" w:type="dxa"/>
                    <w:left w:w="225" w:type="dxa"/>
                    <w:bottom w:w="0" w:type="dxa"/>
                    <w:right w:w="15" w:type="dxa"/>
                  </w:tcMar>
                  <w:vAlign w:val="center"/>
                </w:tcPr>
                <w:p w14:paraId="0929DA27" w14:textId="77777777" w:rsidR="001A4063" w:rsidRPr="00CC5015" w:rsidRDefault="001A4063" w:rsidP="001A406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66"/>
                    </w:tabs>
                    <w:spacing w:after="0" w:line="240" w:lineRule="auto"/>
                    <w:rPr>
                      <w:rFonts w:ascii="TH SarabunPSK" w:eastAsia="Arial Unicode MS" w:hAnsi="TH SarabunPSK" w:cs="TH SarabunPSK"/>
                      <w:b/>
                      <w:bCs/>
                      <w:spacing w:val="-6"/>
                      <w:sz w:val="28"/>
                      <w:bdr w:val="nil"/>
                      <w:cs/>
                    </w:rPr>
                  </w:pPr>
                  <w:r>
                    <w:rPr>
                      <w:rFonts w:ascii="TH SarabunPSK" w:eastAsia="Arial Unicode MS" w:hAnsi="TH SarabunPSK" w:cs="TH SarabunPSK" w:hint="cs"/>
                      <w:spacing w:val="-6"/>
                      <w:sz w:val="28"/>
                      <w:bdr w:val="nil"/>
                      <w:cs/>
                    </w:rPr>
                    <w:t>..............</w:t>
                  </w:r>
                </w:p>
              </w:tc>
            </w:tr>
          </w:tbl>
          <w:p w14:paraId="6EA5BC5F" w14:textId="77777777" w:rsidR="001A4063" w:rsidRDefault="001A4063" w:rsidP="001A406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  <w:p w14:paraId="256596B9" w14:textId="673872FC" w:rsidR="001A4063" w:rsidRPr="0072262E" w:rsidRDefault="001A4063" w:rsidP="001A4063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D341FC"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 xml:space="preserve">ข้อมูล ณ วันที่ </w:t>
            </w:r>
            <w:r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  <w:t>13</w:t>
            </w:r>
            <w:r w:rsidRPr="00D341FC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>เมษายน</w:t>
            </w:r>
            <w:r w:rsidRPr="00D341FC"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 xml:space="preserve"> 2563</w:t>
            </w:r>
          </w:p>
        </w:tc>
      </w:tr>
      <w:tr w:rsidR="001A4063" w:rsidRPr="0072262E" w14:paraId="03A9B9CF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78D8E8CE" w14:textId="77777777" w:rsidR="001A4063" w:rsidRPr="0072262E" w:rsidRDefault="001A4063" w:rsidP="001A406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ร้อยละคะแนนเฉลี่ยผลการประเมิน คุณธรรมและความโปร่งใสในการดำเนินงาน ของหน่วยงานภาครัฐ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ITA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 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0EB1AFA8" w14:textId="77777777" w:rsidR="001A4063" w:rsidRPr="0072262E" w:rsidRDefault="001A4063" w:rsidP="001A406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468259E" w14:textId="5AA8898C" w:rsidR="001A4063" w:rsidRPr="0072262E" w:rsidRDefault="001A4063" w:rsidP="001A406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0A1B2FE2" w14:textId="77777777" w:rsidR="001A4063" w:rsidRPr="00494EE0" w:rsidRDefault="001A4063" w:rsidP="001A406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494EE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ร้อยละ </w:t>
            </w:r>
          </w:p>
          <w:p w14:paraId="5008B702" w14:textId="77777777" w:rsidR="001A4063" w:rsidRPr="00494EE0" w:rsidRDefault="001A4063" w:rsidP="001A406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494EE0">
              <w:rPr>
                <w:rFonts w:ascii="TH SarabunPSK" w:eastAsia="Sarabun" w:hAnsi="TH SarabunPSK" w:cs="TH SarabunPSK"/>
                <w:color w:val="FF0000"/>
                <w:sz w:val="28"/>
              </w:rPr>
              <w:t>0</w:t>
            </w:r>
          </w:p>
          <w:p w14:paraId="227DFF5E" w14:textId="7961B39F" w:rsidR="001A4063" w:rsidRPr="0072262E" w:rsidRDefault="001A4063" w:rsidP="001A4063">
            <w:pPr>
              <w:tabs>
                <w:tab w:val="left" w:pos="-162"/>
              </w:tabs>
              <w:spacing w:after="0" w:line="240" w:lineRule="auto"/>
              <w:ind w:left="-20" w:right="-139" w:hanging="142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4751E">
              <w:rPr>
                <w:rFonts w:ascii="TH SarabunPSK" w:eastAsia="Sarabun" w:hAnsi="TH SarabunPSK" w:cs="TH SarabunPSK" w:hint="cs"/>
                <w:color w:val="FF0000"/>
                <w:sz w:val="24"/>
                <w:szCs w:val="24"/>
                <w:cs/>
              </w:rPr>
              <w:t>อยู่ระหว่างดำเนินการ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683D2472" w14:textId="77777777" w:rsidR="001A4063" w:rsidRDefault="001A4063" w:rsidP="001A4063">
            <w:pPr>
              <w:tabs>
                <w:tab w:val="left" w:pos="44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5B196B">
              <w:rPr>
                <w:rFonts w:ascii="TH SarabunPSK" w:hAnsi="TH SarabunPSK" w:cs="TH SarabunPSK" w:hint="cs"/>
                <w:spacing w:val="-6"/>
                <w:sz w:val="28"/>
                <w:cs/>
              </w:rPr>
              <w:t>ในปี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งบประมาณ 2563 </w:t>
            </w:r>
            <w:r w:rsidRPr="005B19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มหาวิทยาลัย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ในไตรมาสที่ 2 ได้ดำเนินการขออนุเคราะห์ข้อมูลผู้มีส่วนได้ส่วนเสียภายใน(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IIT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)และผู้มีส่วนได้ส่วนเสียภายนอก(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EIT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) จากหน่วยงานภายในและนำมาสรุปรายชื่อเพื่อเตรียมนำข้อมูลเข้าระบบ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ITAS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ของสำนักงาน ป.ป.ช. และมหาวิทยาลัยได้ดำเนินการยืนยันตัวตนของผู้บริหารที่รับผิดชอบโครงการฯ และผู้ดูแลระบบ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ITAS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ของมหาวิทยาลัยเป็นที่เรียบร้อย และดำเนินการจัดทำคำสั่ง</w:t>
            </w:r>
            <w:r w:rsidRPr="006E17F3">
              <w:rPr>
                <w:rFonts w:ascii="TH SarabunPSK" w:hAnsi="TH SarabunPSK" w:cs="TH SarabunPSK"/>
                <w:spacing w:val="-6"/>
                <w:sz w:val="28"/>
                <w:cs/>
              </w:rPr>
              <w:t>แต่งตั้งคณะกรรมการดำเนินงานรับการประเมินคุณธรรมและความโปร่งใส ในการดำเนินงานของหน่วยงานภาครัฐ (ประจำหน่วยงานภายใน) ปีงบประมาณ พ.ศ. ๒๕๖๓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โดยมีวัตถุประสงค์</w:t>
            </w:r>
            <w:r w:rsidRPr="005A1BB9">
              <w:rPr>
                <w:rFonts w:ascii="TH SarabunPSK" w:hAnsi="TH SarabunPSK" w:cs="TH SarabunPSK"/>
                <w:spacing w:val="-6"/>
                <w:sz w:val="28"/>
                <w:cs/>
              </w:rPr>
              <w:t>เพื่อเป็นการพัฒนาตามมาตรการขับเคลื่อนการส่งเสริมคุณธรรมและความโปร่งใสภายในหน่วยงานให้มีประสิทธิภาพเพิ่มขึ้นและนำไปสู่การปฏิบัติอย่างเป็นรูปธรรม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ตามประเด็นการประเมิน </w:t>
            </w:r>
            <w:r w:rsidRPr="005A1BB9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ตัวชี้วัดย่อย 10.2 มาตรการภายในเพื่อป้องกันการทุจริต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ข้อ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O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42 </w:t>
            </w:r>
            <w:r w:rsidRPr="005A1BB9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5A1BB9">
              <w:rPr>
                <w:rFonts w:ascii="TH SarabunPSK" w:hAnsi="TH SarabunPSK" w:cs="TH SarabunPSK"/>
                <w:spacing w:val="-6"/>
                <w:sz w:val="28"/>
                <w:cs/>
              </w:rPr>
              <w:lastRenderedPageBreak/>
              <w:t xml:space="preserve">มาตรการส่งเสริมความโปร่งใสและป้องกันการทุจริตภายในหน่วยงาน 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สรุปคือมหาวิทยาลัยสามารถดำเนินการได้ตามระยะเวลาที่ สำนักงาน ป.ป.ช.กำหนดตามปฏิทินการดำเนินงานในระยะที่ 1 ช่วงดำเนินการประเมิน 1 เมษายน 2563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31 พฤษภาคม 2563 </w:t>
            </w:r>
            <w:r w:rsidRPr="005A1BB9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</w:p>
          <w:p w14:paraId="0CAC0C2C" w14:textId="77777777" w:rsidR="001A4063" w:rsidRDefault="001A4063" w:rsidP="001A4063">
            <w:pPr>
              <w:tabs>
                <w:tab w:val="left" w:pos="44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หมายเหตุ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: 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สำนักงานป้องกันและปราบปรามการทุจริตแห่งชาติ (ป.ป.ช.) ได้</w:t>
            </w:r>
            <w:r w:rsidRPr="00AF04C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ประกาศขยายระยะเวลาดำเนินงานตามปฏิทินการประเมิน </w:t>
            </w:r>
            <w:r w:rsidRPr="00AF04C1">
              <w:rPr>
                <w:rFonts w:ascii="TH SarabunPSK" w:hAnsi="TH SarabunPSK" w:cs="TH SarabunPSK"/>
                <w:spacing w:val="-6"/>
                <w:sz w:val="28"/>
              </w:rPr>
              <w:t xml:space="preserve">ITA </w:t>
            </w:r>
            <w:r w:rsidRPr="00AF04C1">
              <w:rPr>
                <w:rFonts w:ascii="TH SarabunPSK" w:hAnsi="TH SarabunPSK" w:cs="TH SarabunPSK"/>
                <w:spacing w:val="-6"/>
                <w:sz w:val="28"/>
                <w:cs/>
              </w:rPr>
              <w:t>2563</w:t>
            </w:r>
          </w:p>
          <w:p w14:paraId="3F5BB6E5" w14:textId="77777777" w:rsidR="001A4063" w:rsidRDefault="001A4063" w:rsidP="001A4063">
            <w:pPr>
              <w:tabs>
                <w:tab w:val="left" w:pos="44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โดยมีประเด็นสำคัญคือ 1.การ</w:t>
            </w:r>
            <w:proofErr w:type="spellStart"/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เลื่อ</w:t>
            </w:r>
            <w:proofErr w:type="spellEnd"/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นะยะเวลาในการตอบแบบตรวจการเปิดเผยข้อมูลสาธารณะ(แบบสำรวจ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OIT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) จาก 1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30 พฤษภาคม 2563 เป็นวันที่ 1 - 30 มิถุนายน 2563 </w:t>
            </w:r>
          </w:p>
          <w:p w14:paraId="3C8450E6" w14:textId="77777777" w:rsidR="001A4063" w:rsidRPr="00F7568B" w:rsidRDefault="001A4063" w:rsidP="001A4063">
            <w:pPr>
              <w:tabs>
                <w:tab w:val="left" w:pos="44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                       2. เลื่อนการเผยแพร่และประชาสัมพันธ์ช่องทางการตอบแบบสำรวจผู้มีส่วนได้เสียภายในและภายนอก(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IIT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)และ(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EIT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)          จาก  1 พฤษภาคม 2563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–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30 มิถุนายน 2563 เป็นวันที่ 1 มิถุนายน 2563 ถึงวันที่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30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กรกฎาคม 2563</w:t>
            </w:r>
          </w:p>
          <w:p w14:paraId="3B205C00" w14:textId="77777777" w:rsidR="001A4063" w:rsidRPr="00297A4D" w:rsidRDefault="001A4063" w:rsidP="001A4063">
            <w:pPr>
              <w:tabs>
                <w:tab w:val="left" w:pos="44"/>
              </w:tabs>
              <w:contextualSpacing/>
              <w:jc w:val="thaiDistribute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ดังนั้น ในรอบรายงานไตรมาสที่ 2 มหาวิทยาลัยยังไม่มีผลการประเมิน</w:t>
            </w:r>
            <w:r w:rsidRPr="00F7568B">
              <w:rPr>
                <w:rFonts w:ascii="TH SarabunPSK" w:hAnsi="TH SarabunPSK" w:cs="TH SarabunPSK"/>
                <w:spacing w:val="-6"/>
                <w:sz w:val="28"/>
                <w:cs/>
              </w:rPr>
              <w:t>คุณธรรมและความโปร่งใสในการดำเนินงานของหน่วยงานภาครัฐ (</w:t>
            </w:r>
            <w:r w:rsidRPr="00F7568B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    </w:t>
            </w:r>
            <w:r w:rsidRPr="00F7568B">
              <w:rPr>
                <w:rFonts w:ascii="TH SarabunPSK" w:hAnsi="TH SarabunPSK" w:cs="TH SarabunPSK"/>
                <w:spacing w:val="-6"/>
                <w:sz w:val="28"/>
                <w:cs/>
              </w:rPr>
              <w:t>ในปีงบประมาณ 2563</w:t>
            </w:r>
          </w:p>
          <w:p w14:paraId="63763AAC" w14:textId="77777777" w:rsidR="001A4063" w:rsidRPr="00BC3F3D" w:rsidRDefault="001A4063" w:rsidP="001A4063">
            <w:pPr>
              <w:tabs>
                <w:tab w:val="left" w:pos="44"/>
              </w:tabs>
              <w:contextualSpacing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49B5CE0C" w14:textId="77777777" w:rsidR="001A4063" w:rsidRPr="00756212" w:rsidRDefault="001A4063" w:rsidP="001A4063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756212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756212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>ITA</w:t>
            </w:r>
            <w:r w:rsidRPr="00756212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) ในปีงบประมาณ 256</w:t>
            </w:r>
            <w:r w:rsidRPr="00756212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3</w:t>
            </w:r>
            <w:r w:rsidRPr="00756212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 มีคะแนนเฉลี่ยอยู่ที่ </w:t>
            </w:r>
            <w:r w:rsidRPr="00756212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</w:t>
            </w:r>
          </w:p>
          <w:p w14:paraId="5EAE7BF9" w14:textId="77777777" w:rsidR="001A4063" w:rsidRPr="00756212" w:rsidRDefault="001A4063" w:rsidP="001A4063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756212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>เปรียบเทียบกับปี งบประมาณ 256</w:t>
            </w:r>
            <w:r w:rsidRPr="00756212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2</w:t>
            </w:r>
            <w:r w:rsidRPr="00756212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มีคะแนนเฉลี่ยอยู่ที่ </w:t>
            </w:r>
            <w:r w:rsidRPr="00756212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............</w:t>
            </w:r>
            <w:r w:rsidRPr="00756212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เพิ่มขึ้น</w:t>
            </w:r>
            <w:r w:rsidRPr="00756212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/ลดลง</w:t>
            </w:r>
            <w:r w:rsidRPr="00756212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756212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..............</w:t>
            </w:r>
            <w:r w:rsidRPr="00756212">
              <w:rPr>
                <w:rFonts w:ascii="TH SarabunPSK" w:hAnsi="TH SarabunPSK" w:cs="TH SarabunPSK"/>
                <w:color w:val="FF0000"/>
                <w:spacing w:val="-6"/>
                <w:sz w:val="28"/>
                <w:cs/>
              </w:rPr>
              <w:t xml:space="preserve"> </w:t>
            </w:r>
            <w:r w:rsidRPr="00756212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คิดเป็นร้อยละ ...............</w:t>
            </w:r>
          </w:p>
          <w:p w14:paraId="1A77DEC4" w14:textId="66D6E296" w:rsidR="001A4063" w:rsidRPr="0030412E" w:rsidRDefault="001A4063" w:rsidP="001A406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</w:pPr>
            <w:r w:rsidRPr="00052CB1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cs/>
              </w:rPr>
              <w:t xml:space="preserve">  ข้อมูล ณ วันที่ 13 เมษายน 2563</w:t>
            </w:r>
          </w:p>
        </w:tc>
      </w:tr>
      <w:tr w:rsidR="001A4063" w:rsidRPr="0072262E" w14:paraId="7BCBC89D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1A4063" w:rsidRPr="0072262E" w:rsidRDefault="001A4063" w:rsidP="001A406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ผลการจัดอันดับมหาวิทยาลัยสีเขียว (ระดับเอเชีย)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1A4063" w:rsidRPr="0072262E" w:rsidRDefault="001A4063" w:rsidP="001A406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7D020714" w14:textId="6C44C9FD" w:rsidR="001A4063" w:rsidRPr="0072262E" w:rsidRDefault="001A4063" w:rsidP="001A406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195 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1A4063" w:rsidRPr="0072262E" w:rsidRDefault="001A4063" w:rsidP="001A406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51D68539" w14:textId="32CA71F6" w:rsidR="001A4063" w:rsidRPr="0072262E" w:rsidRDefault="001A4063" w:rsidP="001A406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77777777" w:rsidR="001A4063" w:rsidRPr="0072262E" w:rsidRDefault="001A4063" w:rsidP="001A406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1A4063" w:rsidRPr="0072262E" w14:paraId="21AF6367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2CDD4B0A" w14:textId="77777777" w:rsidR="001A4063" w:rsidRPr="0072262E" w:rsidRDefault="001A4063" w:rsidP="001A406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  <w:hideMark/>
          </w:tcPr>
          <w:p w14:paraId="40948909" w14:textId="77777777" w:rsidR="001A4063" w:rsidRPr="0072262E" w:rsidRDefault="001A4063" w:rsidP="001A406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51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386CC4C9" w14:textId="77777777" w:rsidR="001A4063" w:rsidRPr="00494EE0" w:rsidRDefault="001A4063" w:rsidP="001A406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494EE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ร้อยละ</w:t>
            </w:r>
          </w:p>
          <w:p w14:paraId="3FC613FC" w14:textId="77777777" w:rsidR="001A4063" w:rsidRPr="00494EE0" w:rsidRDefault="001A4063" w:rsidP="001A406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494EE0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3.59</w:t>
            </w:r>
            <w:r w:rsidRPr="00494EE0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 xml:space="preserve"> </w:t>
            </w:r>
          </w:p>
          <w:p w14:paraId="0C0C367C" w14:textId="752DEFC7" w:rsidR="001A4063" w:rsidRPr="0072262E" w:rsidRDefault="001A4063" w:rsidP="001A4063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2EFD9" w:themeFill="accent6" w:themeFillTint="33"/>
          </w:tcPr>
          <w:p w14:paraId="2CF97088" w14:textId="77777777" w:rsidR="001A4063" w:rsidRDefault="001A4063" w:rsidP="001A4063">
            <w:pPr>
              <w:tabs>
                <w:tab w:val="left" w:pos="266"/>
              </w:tabs>
              <w:spacing w:after="120"/>
              <w:ind w:right="-136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</w:t>
            </w:r>
            <w:r w:rsidRPr="005B196B">
              <w:rPr>
                <w:rFonts w:ascii="TH SarabunPSK" w:hAnsi="TH SarabunPSK" w:cs="TH SarabunPSK" w:hint="cs"/>
                <w:spacing w:val="-6"/>
                <w:sz w:val="28"/>
                <w:cs/>
              </w:rPr>
              <w:t>ในปี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งบประมาณ 2563 </w:t>
            </w:r>
            <w:r w:rsidRPr="005B196B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มหาวิทยาลัยอยู่ระหว่างการ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860C35">
              <w:rPr>
                <w:rFonts w:ascii="TH SarabunPSK" w:hAnsi="TH SarabunPSK" w:cs="TH SarabunPSK" w:hint="cs"/>
                <w:b/>
                <w:bCs/>
                <w:spacing w:val="-6"/>
                <w:sz w:val="28"/>
                <w:u w:val="single"/>
                <w:cs/>
              </w:rPr>
              <w:t>ดำเนินการปรับปรุง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5B196B">
              <w:rPr>
                <w:rFonts w:ascii="TH SarabunPSK" w:hAnsi="TH SarabunPSK" w:cs="TH SarabunPSK" w:hint="cs"/>
                <w:spacing w:val="-6"/>
                <w:sz w:val="28"/>
                <w:cs/>
              </w:rPr>
              <w:t>แบบสอบถาม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</w:t>
            </w:r>
            <w:r w:rsidRPr="007C3182">
              <w:rPr>
                <w:rFonts w:ascii="TH SarabunPSK" w:hAnsi="TH SarabunPSK" w:cs="TH SarabunPSK"/>
                <w:spacing w:val="-6"/>
                <w:sz w:val="28"/>
                <w:cs/>
              </w:rPr>
              <w:t>สภาพแวดล้อมในการทำงาน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และ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ความผูกพัน</w:t>
            </w:r>
            <w:r w:rsidRPr="005B196B">
              <w:rPr>
                <w:rFonts w:ascii="TH SarabunPSK" w:hAnsi="TH SarabunPSK" w:cs="TH SarabunPSK"/>
                <w:spacing w:val="-6"/>
                <w:sz w:val="28"/>
                <w:cs/>
              </w:rPr>
              <w:t>ของบุคลากรต่อ มหาวิทยาลัยราช</w:t>
            </w:r>
            <w:proofErr w:type="spellStart"/>
            <w:r w:rsidRPr="005B196B">
              <w:rPr>
                <w:rFonts w:ascii="TH SarabunPSK" w:hAnsi="TH SarabunPSK" w:cs="TH SarabunPSK"/>
                <w:spacing w:val="-6"/>
                <w:sz w:val="28"/>
                <w:cs/>
              </w:rPr>
              <w:t>ภัฎว</w:t>
            </w:r>
            <w:proofErr w:type="spellEnd"/>
            <w:r w:rsidRPr="005B196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ไลยอลงกรณ์   ในพระบรมราชูปถัมภ์  ประจำปีงบประมาณ </w:t>
            </w:r>
            <w:r w:rsidRPr="005B196B">
              <w:rPr>
                <w:rFonts w:ascii="TH SarabunPSK" w:hAnsi="TH SarabunPSK" w:cs="TH SarabunPSK"/>
                <w:spacing w:val="-6"/>
                <w:sz w:val="28"/>
              </w:rPr>
              <w:t xml:space="preserve">2563 </w:t>
            </w:r>
            <w:r w:rsidRPr="005B196B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รอบที่ </w:t>
            </w:r>
            <w:r w:rsidRPr="005B196B">
              <w:rPr>
                <w:rFonts w:ascii="TH SarabunPSK" w:hAnsi="TH SarabunPSK" w:cs="TH SarabunPSK"/>
                <w:spacing w:val="-6"/>
                <w:sz w:val="28"/>
              </w:rPr>
              <w:t xml:space="preserve">1 </w:t>
            </w:r>
            <w:r w:rsidRPr="007C318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(ตุลาคม - มกราคม </w:t>
            </w:r>
            <w:r w:rsidRPr="007C3182">
              <w:rPr>
                <w:rFonts w:ascii="TH SarabunPSK" w:hAnsi="TH SarabunPSK" w:cs="TH SarabunPSK"/>
                <w:spacing w:val="-8"/>
                <w:sz w:val="28"/>
              </w:rPr>
              <w:t>2563</w:t>
            </w:r>
            <w:r w:rsidRPr="007C318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) </w:t>
            </w:r>
            <w:r w:rsidRPr="007C3182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โดยเริ่มเก็บข้อมูลรอบที่ 1 ในระหว่างวันที่ 15 มกราคม 2563 </w:t>
            </w:r>
            <w:r w:rsidRPr="007C3182">
              <w:rPr>
                <w:rFonts w:ascii="TH SarabunPSK" w:hAnsi="TH SarabunPSK" w:cs="TH SarabunPSK"/>
                <w:spacing w:val="-8"/>
                <w:sz w:val="28"/>
                <w:cs/>
              </w:rPr>
              <w:t>–</w:t>
            </w:r>
            <w:r w:rsidRPr="007C3182">
              <w:rPr>
                <w:rFonts w:ascii="TH SarabunPSK" w:hAnsi="TH SarabunPSK" w:cs="TH SarabunPSK" w:hint="cs"/>
                <w:spacing w:val="-8"/>
                <w:sz w:val="28"/>
                <w:cs/>
              </w:rPr>
              <w:t xml:space="preserve"> 10 กุมภาพันธ์ 2563</w:t>
            </w:r>
            <w:r w:rsidRPr="007C3182">
              <w:rPr>
                <w:rFonts w:ascii="TH SarabunPSK" w:hAnsi="TH SarabunPSK" w:cs="TH SarabunPSK"/>
                <w:spacing w:val="-8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8"/>
                <w:sz w:val="28"/>
                <w:cs/>
              </w:rPr>
              <w:t>โดยมีผลการประเมิน ดังนี้</w:t>
            </w:r>
          </w:p>
          <w:p w14:paraId="785EDDE8" w14:textId="77777777" w:rsidR="001A4063" w:rsidRDefault="001A4063" w:rsidP="001A4063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</w:t>
            </w:r>
            <w:r w:rsidRPr="00C63FA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ส่วนที่ 1 เป็นการสอบถาม</w:t>
            </w:r>
            <w:r w:rsidRPr="00C63FA8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ข้อมูลส่วนบุคคล</w:t>
            </w:r>
            <w:r w:rsidRPr="00C63FA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จำนวน 12 ข้อ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</w:p>
          <w:p w14:paraId="6A73F894" w14:textId="77777777" w:rsidR="001A4063" w:rsidRDefault="001A4063" w:rsidP="001A4063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แสดงผลพอสังเขป ดังนี้ มีจำนวนผู้ตอบแบบสำรวจ ทั้งหมด จำนวน 106 คน จำแนกเป็น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63"/>
              <w:gridCol w:w="690"/>
              <w:gridCol w:w="727"/>
              <w:gridCol w:w="709"/>
              <w:gridCol w:w="851"/>
              <w:gridCol w:w="1133"/>
            </w:tblGrid>
            <w:tr w:rsidR="001A4063" w:rsidRPr="008E635B" w14:paraId="401569B0" w14:textId="77777777" w:rsidTr="008E635B">
              <w:trPr>
                <w:trHeight w:val="193"/>
              </w:trPr>
              <w:tc>
                <w:tcPr>
                  <w:tcW w:w="3863" w:type="dxa"/>
                  <w:vMerge w:val="restart"/>
                  <w:shd w:val="clear" w:color="auto" w:fill="auto"/>
                  <w:vAlign w:val="center"/>
                </w:tcPr>
                <w:p w14:paraId="7E1423CC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szCs w:val="28"/>
                      <w:cs/>
                    </w:rPr>
                    <w:t>ประเภทการจำแนก</w:t>
                  </w:r>
                </w:p>
              </w:tc>
              <w:tc>
                <w:tcPr>
                  <w:tcW w:w="1417" w:type="dxa"/>
                  <w:gridSpan w:val="2"/>
                  <w:shd w:val="clear" w:color="auto" w:fill="auto"/>
                </w:tcPr>
                <w:p w14:paraId="65AE47BC" w14:textId="77777777" w:rsidR="001A4063" w:rsidRPr="008E635B" w:rsidRDefault="001A4063" w:rsidP="001A406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เพศหญิง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14:paraId="6A02F699" w14:textId="77777777" w:rsidR="001A4063" w:rsidRPr="008E635B" w:rsidRDefault="001A4063" w:rsidP="001A4063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เพศชาย</w:t>
                  </w:r>
                </w:p>
              </w:tc>
              <w:tc>
                <w:tcPr>
                  <w:tcW w:w="1133" w:type="dxa"/>
                  <w:vMerge w:val="restart"/>
                  <w:shd w:val="clear" w:color="auto" w:fill="auto"/>
                  <w:vAlign w:val="center"/>
                </w:tcPr>
                <w:p w14:paraId="0EBB3CBA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  <w:t>รวมทั้งหมด</w:t>
                  </w:r>
                </w:p>
              </w:tc>
            </w:tr>
            <w:tr w:rsidR="001A4063" w:rsidRPr="008E635B" w14:paraId="48B79878" w14:textId="77777777" w:rsidTr="008E635B">
              <w:tc>
                <w:tcPr>
                  <w:tcW w:w="3863" w:type="dxa"/>
                  <w:vMerge/>
                </w:tcPr>
                <w:p w14:paraId="10844EAC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</w:p>
              </w:tc>
              <w:tc>
                <w:tcPr>
                  <w:tcW w:w="690" w:type="dxa"/>
                </w:tcPr>
                <w:p w14:paraId="3ECAC5C5" w14:textId="77777777" w:rsidR="001A4063" w:rsidRPr="008E635B" w:rsidRDefault="001A4063" w:rsidP="001A406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727" w:type="dxa"/>
                </w:tcPr>
                <w:p w14:paraId="0411F3A2" w14:textId="77777777" w:rsidR="001A4063" w:rsidRPr="008E635B" w:rsidRDefault="001A4063" w:rsidP="001A406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709" w:type="dxa"/>
                </w:tcPr>
                <w:p w14:paraId="3FBC31E4" w14:textId="77777777" w:rsidR="001A4063" w:rsidRPr="008E635B" w:rsidRDefault="001A4063" w:rsidP="001A406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คน</w:t>
                  </w:r>
                </w:p>
              </w:tc>
              <w:tc>
                <w:tcPr>
                  <w:tcW w:w="851" w:type="dxa"/>
                </w:tcPr>
                <w:p w14:paraId="31D2DFD4" w14:textId="77777777" w:rsidR="001A4063" w:rsidRPr="008E635B" w:rsidRDefault="001A4063" w:rsidP="001A406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ร้อยละ</w:t>
                  </w:r>
                </w:p>
              </w:tc>
              <w:tc>
                <w:tcPr>
                  <w:tcW w:w="1133" w:type="dxa"/>
                  <w:vMerge/>
                </w:tcPr>
                <w:p w14:paraId="01E1A65B" w14:textId="77777777" w:rsidR="001A4063" w:rsidRPr="008E635B" w:rsidRDefault="001A4063" w:rsidP="001A4063">
                  <w:pPr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1A4063" w:rsidRPr="008E635B" w14:paraId="500D6F4D" w14:textId="77777777" w:rsidTr="008E635B">
              <w:tc>
                <w:tcPr>
                  <w:tcW w:w="3863" w:type="dxa"/>
                </w:tcPr>
                <w:p w14:paraId="46612244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 xml:space="preserve">1. </w:t>
                  </w:r>
                  <w:r w:rsidRPr="008E635B"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  <w:t>เพศ</w:t>
                  </w:r>
                </w:p>
              </w:tc>
              <w:tc>
                <w:tcPr>
                  <w:tcW w:w="690" w:type="dxa"/>
                </w:tcPr>
                <w:p w14:paraId="176C600D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  <w:t>38</w:t>
                  </w:r>
                </w:p>
              </w:tc>
              <w:tc>
                <w:tcPr>
                  <w:tcW w:w="727" w:type="dxa"/>
                </w:tcPr>
                <w:p w14:paraId="33AD81EE" w14:textId="77777777" w:rsidR="001A4063" w:rsidRPr="008E635B" w:rsidRDefault="001A4063" w:rsidP="001A406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35.84</w:t>
                  </w:r>
                </w:p>
              </w:tc>
              <w:tc>
                <w:tcPr>
                  <w:tcW w:w="709" w:type="dxa"/>
                </w:tcPr>
                <w:p w14:paraId="225E4B93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  <w:t>68</w:t>
                  </w:r>
                </w:p>
              </w:tc>
              <w:tc>
                <w:tcPr>
                  <w:tcW w:w="851" w:type="dxa"/>
                </w:tcPr>
                <w:p w14:paraId="1685FE27" w14:textId="77777777" w:rsidR="001A4063" w:rsidRPr="008E635B" w:rsidRDefault="001A4063" w:rsidP="001A406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64.15</w:t>
                  </w:r>
                </w:p>
              </w:tc>
              <w:tc>
                <w:tcPr>
                  <w:tcW w:w="1133" w:type="dxa"/>
                </w:tcPr>
                <w:p w14:paraId="2D73D70A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  <w:t>106</w:t>
                  </w:r>
                </w:p>
              </w:tc>
            </w:tr>
            <w:tr w:rsidR="001A4063" w:rsidRPr="008E635B" w14:paraId="744276A2" w14:textId="77777777" w:rsidTr="008E635B">
              <w:tc>
                <w:tcPr>
                  <w:tcW w:w="3863" w:type="dxa"/>
                </w:tcPr>
                <w:p w14:paraId="2E73C08E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t>2. สายการปฏิบัติงานของบุคลากร (วิชาการ)</w:t>
                  </w:r>
                </w:p>
              </w:tc>
              <w:tc>
                <w:tcPr>
                  <w:tcW w:w="690" w:type="dxa"/>
                </w:tcPr>
                <w:p w14:paraId="29AECA6C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  <w:t>29</w:t>
                  </w:r>
                </w:p>
              </w:tc>
              <w:tc>
                <w:tcPr>
                  <w:tcW w:w="727" w:type="dxa"/>
                </w:tcPr>
                <w:p w14:paraId="31986BF9" w14:textId="77777777" w:rsidR="001A4063" w:rsidRPr="008E635B" w:rsidRDefault="001A4063" w:rsidP="001A406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55.76</w:t>
                  </w:r>
                </w:p>
              </w:tc>
              <w:tc>
                <w:tcPr>
                  <w:tcW w:w="709" w:type="dxa"/>
                </w:tcPr>
                <w:p w14:paraId="3F730806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  <w:t>23</w:t>
                  </w:r>
                </w:p>
              </w:tc>
              <w:tc>
                <w:tcPr>
                  <w:tcW w:w="851" w:type="dxa"/>
                </w:tcPr>
                <w:p w14:paraId="3B079C7B" w14:textId="77777777" w:rsidR="001A4063" w:rsidRPr="008E635B" w:rsidRDefault="001A4063" w:rsidP="001A406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44.23</w:t>
                  </w:r>
                </w:p>
              </w:tc>
              <w:tc>
                <w:tcPr>
                  <w:tcW w:w="1133" w:type="dxa"/>
                </w:tcPr>
                <w:p w14:paraId="2E0AED68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  <w:t>52</w:t>
                  </w:r>
                </w:p>
              </w:tc>
            </w:tr>
            <w:tr w:rsidR="001A4063" w:rsidRPr="008E635B" w14:paraId="6428DBB7" w14:textId="77777777" w:rsidTr="008E635B">
              <w:tc>
                <w:tcPr>
                  <w:tcW w:w="3863" w:type="dxa"/>
                </w:tcPr>
                <w:p w14:paraId="34CE2C79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 w:hint="cs"/>
                      <w:spacing w:val="-6"/>
                      <w:sz w:val="28"/>
                      <w:szCs w:val="28"/>
                      <w:cs/>
                    </w:rPr>
                    <w:lastRenderedPageBreak/>
                    <w:t>2. สายการปฏิบัติงานของบุคลากร (สนับสนุน)</w:t>
                  </w:r>
                </w:p>
              </w:tc>
              <w:tc>
                <w:tcPr>
                  <w:tcW w:w="690" w:type="dxa"/>
                </w:tcPr>
                <w:p w14:paraId="648CEF1A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  <w:t>39</w:t>
                  </w:r>
                </w:p>
              </w:tc>
              <w:tc>
                <w:tcPr>
                  <w:tcW w:w="727" w:type="dxa"/>
                </w:tcPr>
                <w:p w14:paraId="0DBDADC9" w14:textId="77777777" w:rsidR="001A4063" w:rsidRPr="008E635B" w:rsidRDefault="001A4063" w:rsidP="001A406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72.22</w:t>
                  </w:r>
                </w:p>
              </w:tc>
              <w:tc>
                <w:tcPr>
                  <w:tcW w:w="709" w:type="dxa"/>
                </w:tcPr>
                <w:p w14:paraId="40C0BCBB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  <w:t>15</w:t>
                  </w:r>
                </w:p>
              </w:tc>
              <w:tc>
                <w:tcPr>
                  <w:tcW w:w="851" w:type="dxa"/>
                </w:tcPr>
                <w:p w14:paraId="3D151B10" w14:textId="77777777" w:rsidR="001A4063" w:rsidRPr="008E635B" w:rsidRDefault="001A4063" w:rsidP="001A4063">
                  <w:pPr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27.77</w:t>
                  </w:r>
                </w:p>
              </w:tc>
              <w:tc>
                <w:tcPr>
                  <w:tcW w:w="1133" w:type="dxa"/>
                </w:tcPr>
                <w:p w14:paraId="6DBC1970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  <w:t>54</w:t>
                  </w:r>
                </w:p>
              </w:tc>
            </w:tr>
          </w:tbl>
          <w:p w14:paraId="0E81E967" w14:textId="77777777" w:rsidR="001A4063" w:rsidRDefault="001A4063" w:rsidP="001A4063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28E3D9CE" w14:textId="77777777" w:rsidR="001A4063" w:rsidRPr="0022371A" w:rsidRDefault="001A4063" w:rsidP="001A4063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AC7608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แบ่งตามช่วงอายุ ได้ดังนี้ 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8"/>
              </w:rPr>
              <w:t xml:space="preserve">                                                             </w:t>
            </w:r>
            <w:r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แบ่งเป็นประเภทตำแหน่ง ได้ดังนี้</w:t>
            </w:r>
          </w:p>
          <w:tbl>
            <w:tblPr>
              <w:tblStyle w:val="TableGrid"/>
              <w:tblW w:w="9922" w:type="dxa"/>
              <w:tblInd w:w="36" w:type="dxa"/>
              <w:tblLayout w:type="fixed"/>
              <w:tblLook w:val="04A0" w:firstRow="1" w:lastRow="0" w:firstColumn="1" w:lastColumn="0" w:noHBand="0" w:noVBand="1"/>
            </w:tblPr>
            <w:tblGrid>
              <w:gridCol w:w="1312"/>
              <w:gridCol w:w="1097"/>
              <w:gridCol w:w="993"/>
              <w:gridCol w:w="850"/>
              <w:gridCol w:w="284"/>
              <w:gridCol w:w="2551"/>
              <w:gridCol w:w="993"/>
              <w:gridCol w:w="992"/>
              <w:gridCol w:w="850"/>
            </w:tblGrid>
            <w:tr w:rsidR="001A4063" w:rsidRPr="008E635B" w14:paraId="4E4C3D33" w14:textId="77777777" w:rsidTr="00BF2605">
              <w:tc>
                <w:tcPr>
                  <w:tcW w:w="1312" w:type="dxa"/>
                  <w:vMerge w:val="restart"/>
                  <w:shd w:val="clear" w:color="auto" w:fill="FBE4D5" w:themeFill="accent2" w:themeFillTint="33"/>
                  <w:vAlign w:val="center"/>
                </w:tcPr>
                <w:p w14:paraId="48276EF4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ช่วงอายุ</w:t>
                  </w:r>
                </w:p>
              </w:tc>
              <w:tc>
                <w:tcPr>
                  <w:tcW w:w="2090" w:type="dxa"/>
                  <w:gridSpan w:val="2"/>
                  <w:shd w:val="clear" w:color="auto" w:fill="FBE4D5" w:themeFill="accent2" w:themeFillTint="33"/>
                </w:tcPr>
                <w:p w14:paraId="2BD86C8B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จำแนกตามเพศ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BE4D5" w:themeFill="accent2" w:themeFillTint="33"/>
                  <w:vAlign w:val="center"/>
                </w:tcPr>
                <w:p w14:paraId="28C8EB89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จำนวนรวม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3F00B4D8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  <w:vMerge w:val="restart"/>
                  <w:shd w:val="clear" w:color="auto" w:fill="FBE4D5" w:themeFill="accent2" w:themeFillTint="33"/>
                  <w:vAlign w:val="center"/>
                </w:tcPr>
                <w:p w14:paraId="1926A6A7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ประเภทตำแหน่ง</w:t>
                  </w:r>
                </w:p>
              </w:tc>
              <w:tc>
                <w:tcPr>
                  <w:tcW w:w="1985" w:type="dxa"/>
                  <w:gridSpan w:val="2"/>
                  <w:shd w:val="clear" w:color="auto" w:fill="FBE4D5" w:themeFill="accent2" w:themeFillTint="33"/>
                </w:tcPr>
                <w:p w14:paraId="7AD40285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จำนวนรวม</w:t>
                  </w:r>
                </w:p>
              </w:tc>
              <w:tc>
                <w:tcPr>
                  <w:tcW w:w="850" w:type="dxa"/>
                  <w:vMerge w:val="restart"/>
                  <w:shd w:val="clear" w:color="auto" w:fill="FBE4D5" w:themeFill="accent2" w:themeFillTint="33"/>
                  <w:vAlign w:val="center"/>
                </w:tcPr>
                <w:p w14:paraId="3271AED0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จำนวนรวม</w:t>
                  </w:r>
                </w:p>
              </w:tc>
            </w:tr>
            <w:tr w:rsidR="001A4063" w:rsidRPr="008E635B" w14:paraId="5EF9BB01" w14:textId="77777777" w:rsidTr="00BF2605">
              <w:tc>
                <w:tcPr>
                  <w:tcW w:w="1312" w:type="dxa"/>
                  <w:vMerge/>
                  <w:shd w:val="clear" w:color="auto" w:fill="FBE4D5" w:themeFill="accent2" w:themeFillTint="33"/>
                </w:tcPr>
                <w:p w14:paraId="5DD4ACFC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097" w:type="dxa"/>
                  <w:shd w:val="clear" w:color="auto" w:fill="FBE4D5" w:themeFill="accent2" w:themeFillTint="33"/>
                </w:tcPr>
                <w:p w14:paraId="42FD291F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left="-68" w:right="-6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เพศหญิง</w:t>
                  </w:r>
                </w:p>
                <w:p w14:paraId="051F617B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left="-68" w:right="-6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szCs w:val="28"/>
                      <w:cs/>
                    </w:rPr>
                    <w:t>(คน/ร้อยละ)</w:t>
                  </w:r>
                </w:p>
              </w:tc>
              <w:tc>
                <w:tcPr>
                  <w:tcW w:w="993" w:type="dxa"/>
                  <w:shd w:val="clear" w:color="auto" w:fill="FBE4D5" w:themeFill="accent2" w:themeFillTint="33"/>
                </w:tcPr>
                <w:p w14:paraId="1FEB6FA5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left="-68" w:right="-9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เพศชาย</w:t>
                  </w:r>
                </w:p>
                <w:p w14:paraId="2626DD1E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left="-68" w:right="-9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szCs w:val="28"/>
                      <w:cs/>
                    </w:rPr>
                    <w:t>(คน/ร้อยละ)</w:t>
                  </w:r>
                </w:p>
              </w:tc>
              <w:tc>
                <w:tcPr>
                  <w:tcW w:w="850" w:type="dxa"/>
                  <w:vMerge/>
                  <w:shd w:val="clear" w:color="auto" w:fill="FBE4D5" w:themeFill="accent2" w:themeFillTint="33"/>
                </w:tcPr>
                <w:p w14:paraId="3BFD8903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left="-68" w:right="-9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87E0C03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left="-68" w:right="-9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2551" w:type="dxa"/>
                  <w:vMerge/>
                  <w:shd w:val="clear" w:color="auto" w:fill="auto"/>
                </w:tcPr>
                <w:p w14:paraId="669F9359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left="-68" w:right="-9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993" w:type="dxa"/>
                  <w:shd w:val="clear" w:color="auto" w:fill="FBE4D5" w:themeFill="accent2" w:themeFillTint="33"/>
                </w:tcPr>
                <w:p w14:paraId="12E4A962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left="-68" w:right="-9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เพศหญิง</w:t>
                  </w:r>
                </w:p>
                <w:p w14:paraId="6942C53A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left="-68" w:right="-9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szCs w:val="28"/>
                      <w:cs/>
                    </w:rPr>
                    <w:t>(คน/ร้อยละ)</w:t>
                  </w:r>
                </w:p>
              </w:tc>
              <w:tc>
                <w:tcPr>
                  <w:tcW w:w="992" w:type="dxa"/>
                  <w:shd w:val="clear" w:color="auto" w:fill="FBE4D5" w:themeFill="accent2" w:themeFillTint="33"/>
                </w:tcPr>
                <w:p w14:paraId="41953DDA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left="-68" w:right="-9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เพศชาย</w:t>
                  </w:r>
                </w:p>
                <w:p w14:paraId="1572B0BC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left="-68" w:right="-9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szCs w:val="28"/>
                      <w:cs/>
                    </w:rPr>
                    <w:t>(คน/ร้อยละ)</w:t>
                  </w:r>
                </w:p>
              </w:tc>
              <w:tc>
                <w:tcPr>
                  <w:tcW w:w="850" w:type="dxa"/>
                  <w:vMerge/>
                </w:tcPr>
                <w:p w14:paraId="6BF2DC49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left="-68" w:right="-91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1A4063" w:rsidRPr="008E635B" w14:paraId="745A2F51" w14:textId="77777777" w:rsidTr="00BF2605">
              <w:tc>
                <w:tcPr>
                  <w:tcW w:w="1312" w:type="dxa"/>
                </w:tcPr>
                <w:p w14:paraId="2D87F127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63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20 ปี – 30 ปี</w:t>
                  </w:r>
                </w:p>
              </w:tc>
              <w:tc>
                <w:tcPr>
                  <w:tcW w:w="1097" w:type="dxa"/>
                </w:tcPr>
                <w:p w14:paraId="533B2C33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14</w:t>
                  </w:r>
                </w:p>
              </w:tc>
              <w:tc>
                <w:tcPr>
                  <w:tcW w:w="993" w:type="dxa"/>
                </w:tcPr>
                <w:p w14:paraId="201B81DD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850" w:type="dxa"/>
                </w:tcPr>
                <w:p w14:paraId="5A51ACE3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A6263C0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14:paraId="7B9963B6" w14:textId="77777777" w:rsidR="001A4063" w:rsidRPr="008E635B" w:rsidRDefault="001A4063" w:rsidP="001A4063">
                  <w:pPr>
                    <w:tabs>
                      <w:tab w:val="left" w:pos="266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ข้าราชการ</w:t>
                  </w:r>
                </w:p>
              </w:tc>
              <w:tc>
                <w:tcPr>
                  <w:tcW w:w="993" w:type="dxa"/>
                </w:tcPr>
                <w:p w14:paraId="46932857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6</w:t>
                  </w:r>
                </w:p>
              </w:tc>
              <w:tc>
                <w:tcPr>
                  <w:tcW w:w="992" w:type="dxa"/>
                </w:tcPr>
                <w:p w14:paraId="167F68C0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850" w:type="dxa"/>
                </w:tcPr>
                <w:p w14:paraId="30E24ABE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10</w:t>
                  </w:r>
                </w:p>
              </w:tc>
            </w:tr>
            <w:tr w:rsidR="001A4063" w:rsidRPr="008E635B" w14:paraId="427D563B" w14:textId="77777777" w:rsidTr="00BF2605">
              <w:tc>
                <w:tcPr>
                  <w:tcW w:w="1312" w:type="dxa"/>
                </w:tcPr>
                <w:p w14:paraId="42D61D87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63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31 ปี – 40 ปี</w:t>
                  </w:r>
                </w:p>
              </w:tc>
              <w:tc>
                <w:tcPr>
                  <w:tcW w:w="1097" w:type="dxa"/>
                </w:tcPr>
                <w:p w14:paraId="2B379B7C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</w:t>
                  </w:r>
                </w:p>
              </w:tc>
              <w:tc>
                <w:tcPr>
                  <w:tcW w:w="993" w:type="dxa"/>
                </w:tcPr>
                <w:p w14:paraId="0F54BCEA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13</w:t>
                  </w:r>
                </w:p>
              </w:tc>
              <w:tc>
                <w:tcPr>
                  <w:tcW w:w="850" w:type="dxa"/>
                </w:tcPr>
                <w:p w14:paraId="40E020D1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31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7157DA86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14:paraId="52673666" w14:textId="77777777" w:rsidR="001A4063" w:rsidRPr="008E635B" w:rsidRDefault="001A4063" w:rsidP="001A4063">
                  <w:pPr>
                    <w:tabs>
                      <w:tab w:val="left" w:pos="266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ลูกจ้างประจำ</w:t>
                  </w:r>
                </w:p>
              </w:tc>
              <w:tc>
                <w:tcPr>
                  <w:tcW w:w="993" w:type="dxa"/>
                </w:tcPr>
                <w:p w14:paraId="5C9EBA4C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992" w:type="dxa"/>
                </w:tcPr>
                <w:p w14:paraId="505DEE3E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850" w:type="dxa"/>
                </w:tcPr>
                <w:p w14:paraId="3E89AB4C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4</w:t>
                  </w:r>
                </w:p>
              </w:tc>
            </w:tr>
            <w:tr w:rsidR="001A4063" w:rsidRPr="008E635B" w14:paraId="04718380" w14:textId="77777777" w:rsidTr="00BF2605">
              <w:tc>
                <w:tcPr>
                  <w:tcW w:w="1312" w:type="dxa"/>
                </w:tcPr>
                <w:p w14:paraId="5D61E42F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63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41 ปี – 50 ปี</w:t>
                  </w:r>
                </w:p>
              </w:tc>
              <w:tc>
                <w:tcPr>
                  <w:tcW w:w="1097" w:type="dxa"/>
                </w:tcPr>
                <w:p w14:paraId="0F7BB53F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17</w:t>
                  </w:r>
                </w:p>
              </w:tc>
              <w:tc>
                <w:tcPr>
                  <w:tcW w:w="993" w:type="dxa"/>
                </w:tcPr>
                <w:p w14:paraId="17E4E105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850" w:type="dxa"/>
                </w:tcPr>
                <w:p w14:paraId="429939F5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28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0B514E3D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14:paraId="493332A8" w14:textId="77777777" w:rsidR="001A4063" w:rsidRPr="008E635B" w:rsidRDefault="001A4063" w:rsidP="001A4063">
                  <w:pPr>
                    <w:tabs>
                      <w:tab w:val="left" w:pos="266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พนักงานราชการ</w:t>
                  </w:r>
                </w:p>
              </w:tc>
              <w:tc>
                <w:tcPr>
                  <w:tcW w:w="993" w:type="dxa"/>
                </w:tcPr>
                <w:p w14:paraId="4C2B2F39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7</w:t>
                  </w:r>
                </w:p>
              </w:tc>
              <w:tc>
                <w:tcPr>
                  <w:tcW w:w="992" w:type="dxa"/>
                </w:tcPr>
                <w:p w14:paraId="2FBF6F88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850" w:type="dxa"/>
                </w:tcPr>
                <w:p w14:paraId="5E26755E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10</w:t>
                  </w:r>
                </w:p>
              </w:tc>
            </w:tr>
            <w:tr w:rsidR="001A4063" w:rsidRPr="008E635B" w14:paraId="212DAA20" w14:textId="77777777" w:rsidTr="00BF2605">
              <w:tc>
                <w:tcPr>
                  <w:tcW w:w="1312" w:type="dxa"/>
                  <w:tcBorders>
                    <w:bottom w:val="single" w:sz="4" w:space="0" w:color="auto"/>
                  </w:tcBorders>
                </w:tcPr>
                <w:p w14:paraId="11CE6BA4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63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51 ปี – 60 ปี</w:t>
                  </w:r>
                </w:p>
              </w:tc>
              <w:tc>
                <w:tcPr>
                  <w:tcW w:w="1097" w:type="dxa"/>
                  <w:tcBorders>
                    <w:bottom w:val="single" w:sz="4" w:space="0" w:color="auto"/>
                  </w:tcBorders>
                </w:tcPr>
                <w:p w14:paraId="37043783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18</w:t>
                  </w:r>
                </w:p>
              </w:tc>
              <w:tc>
                <w:tcPr>
                  <w:tcW w:w="993" w:type="dxa"/>
                  <w:tcBorders>
                    <w:bottom w:val="single" w:sz="4" w:space="0" w:color="auto"/>
                  </w:tcBorders>
                </w:tcPr>
                <w:p w14:paraId="37D27AA0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bottom w:val="single" w:sz="4" w:space="0" w:color="auto"/>
                  </w:tcBorders>
                </w:tcPr>
                <w:p w14:paraId="20B72465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CFBE91F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</w:tcPr>
                <w:p w14:paraId="572B071A" w14:textId="77777777" w:rsidR="001A4063" w:rsidRPr="008E635B" w:rsidRDefault="001A4063" w:rsidP="001A4063">
                  <w:pPr>
                    <w:tabs>
                      <w:tab w:val="left" w:pos="266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พนักงานมหาวิทยาลัย</w:t>
                  </w:r>
                </w:p>
              </w:tc>
              <w:tc>
                <w:tcPr>
                  <w:tcW w:w="993" w:type="dxa"/>
                </w:tcPr>
                <w:p w14:paraId="28BC5D2B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46</w:t>
                  </w:r>
                </w:p>
              </w:tc>
              <w:tc>
                <w:tcPr>
                  <w:tcW w:w="992" w:type="dxa"/>
                </w:tcPr>
                <w:p w14:paraId="5D4F039A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31</w:t>
                  </w:r>
                </w:p>
              </w:tc>
              <w:tc>
                <w:tcPr>
                  <w:tcW w:w="850" w:type="dxa"/>
                </w:tcPr>
                <w:p w14:paraId="3B4A01A3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77</w:t>
                  </w:r>
                </w:p>
              </w:tc>
            </w:tr>
            <w:tr w:rsidR="001A4063" w:rsidRPr="008E635B" w14:paraId="32C361EC" w14:textId="77777777" w:rsidTr="00BF2605">
              <w:tc>
                <w:tcPr>
                  <w:tcW w:w="1312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6FE45448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097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25823303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993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EEBC073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  <w:tcBorders>
                    <w:left w:val="nil"/>
                    <w:right w:val="nil"/>
                  </w:tcBorders>
                  <w:shd w:val="clear" w:color="auto" w:fill="auto"/>
                </w:tcPr>
                <w:p w14:paraId="0542C4C3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8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14:paraId="6D831D2B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shd w:val="clear" w:color="auto" w:fill="auto"/>
                </w:tcPr>
                <w:p w14:paraId="5A02DA87" w14:textId="77777777" w:rsidR="001A4063" w:rsidRPr="008E635B" w:rsidRDefault="001A4063" w:rsidP="001A4063">
                  <w:pPr>
                    <w:tabs>
                      <w:tab w:val="left" w:pos="266"/>
                    </w:tabs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เจ้าหน้าที่ประจำตามสัญญาจ้าง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3A865A10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5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4F39FCAA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0</w:t>
                  </w:r>
                </w:p>
              </w:tc>
              <w:tc>
                <w:tcPr>
                  <w:tcW w:w="850" w:type="dxa"/>
                  <w:shd w:val="clear" w:color="auto" w:fill="auto"/>
                </w:tcPr>
                <w:p w14:paraId="7E9EF253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5</w:t>
                  </w:r>
                </w:p>
              </w:tc>
            </w:tr>
            <w:tr w:rsidR="001A4063" w:rsidRPr="008E635B" w14:paraId="47D1D8C8" w14:textId="77777777" w:rsidTr="00BF2605">
              <w:tc>
                <w:tcPr>
                  <w:tcW w:w="1312" w:type="dxa"/>
                  <w:shd w:val="clear" w:color="auto" w:fill="92D050"/>
                </w:tcPr>
                <w:p w14:paraId="0C9079AC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097" w:type="dxa"/>
                  <w:shd w:val="clear" w:color="auto" w:fill="92D050"/>
                </w:tcPr>
                <w:p w14:paraId="1D987448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67</w:t>
                  </w:r>
                </w:p>
              </w:tc>
              <w:tc>
                <w:tcPr>
                  <w:tcW w:w="993" w:type="dxa"/>
                  <w:shd w:val="clear" w:color="auto" w:fill="92D050"/>
                </w:tcPr>
                <w:p w14:paraId="7CB1BBDA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39</w:t>
                  </w:r>
                </w:p>
              </w:tc>
              <w:tc>
                <w:tcPr>
                  <w:tcW w:w="850" w:type="dxa"/>
                  <w:shd w:val="clear" w:color="auto" w:fill="92D050"/>
                </w:tcPr>
                <w:p w14:paraId="4980A842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106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67C3D4CD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551" w:type="dxa"/>
                  <w:shd w:val="clear" w:color="auto" w:fill="92D050"/>
                </w:tcPr>
                <w:p w14:paraId="5EC79ABB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993" w:type="dxa"/>
                  <w:shd w:val="clear" w:color="auto" w:fill="92D050"/>
                </w:tcPr>
                <w:p w14:paraId="2A87E51B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68</w:t>
                  </w:r>
                </w:p>
              </w:tc>
              <w:tc>
                <w:tcPr>
                  <w:tcW w:w="992" w:type="dxa"/>
                  <w:shd w:val="clear" w:color="auto" w:fill="92D050"/>
                </w:tcPr>
                <w:p w14:paraId="3A6D093C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38</w:t>
                  </w:r>
                </w:p>
              </w:tc>
              <w:tc>
                <w:tcPr>
                  <w:tcW w:w="850" w:type="dxa"/>
                  <w:shd w:val="clear" w:color="auto" w:fill="92D050"/>
                </w:tcPr>
                <w:p w14:paraId="04082721" w14:textId="77777777" w:rsidR="001A4063" w:rsidRPr="008E635B" w:rsidRDefault="001A4063" w:rsidP="001A4063">
                  <w:pPr>
                    <w:tabs>
                      <w:tab w:val="left" w:pos="266"/>
                    </w:tabs>
                    <w:ind w:right="-136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106</w:t>
                  </w:r>
                </w:p>
              </w:tc>
            </w:tr>
          </w:tbl>
          <w:p w14:paraId="5876488C" w14:textId="77777777" w:rsidR="001A4063" w:rsidRPr="00AC7608" w:rsidRDefault="001A4063" w:rsidP="001A4063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</w:p>
          <w:p w14:paraId="4CC9FF2C" w14:textId="77777777" w:rsidR="001A4063" w:rsidRDefault="001A4063" w:rsidP="001A4063">
            <w:pPr>
              <w:tabs>
                <w:tab w:val="left" w:pos="266"/>
              </w:tabs>
              <w:spacing w:after="0"/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</w:t>
            </w:r>
            <w:r w:rsidRPr="00C97AD4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ส่วนที่ 3 เป็นการสอบถาม</w:t>
            </w:r>
            <w:r w:rsidRPr="00C97AD4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ความผูกพันของบุคลากรในองค์กร</w:t>
            </w:r>
            <w:r w:rsidRPr="00C97AD4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 จำนวน 3 ด้าน</w:t>
            </w:r>
            <w:r w:rsidRPr="00122133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Pr="00122133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28"/>
                <w:cs/>
              </w:rPr>
              <w:t>(จากเดิมถามแบบภาพรวม</w:t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28"/>
                <w:cs/>
              </w:rPr>
              <w:t>แบบ</w:t>
            </w:r>
            <w:r w:rsidRPr="00122133">
              <w:rPr>
                <w:rFonts w:ascii="TH SarabunPSK" w:hAnsi="TH SarabunPSK" w:cs="TH SarabunPSK" w:hint="cs"/>
                <w:b/>
                <w:bCs/>
                <w:color w:val="FF0000"/>
                <w:spacing w:val="-6"/>
                <w:sz w:val="28"/>
                <w:cs/>
              </w:rPr>
              <w:t>ใหม่จำแนกออกเป็น 3 ด้าน)</w:t>
            </w:r>
            <w:r w:rsidRPr="00122133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 xml:space="preserve"> </w:t>
            </w:r>
          </w:p>
          <w:p w14:paraId="7C4F0C6E" w14:textId="77777777" w:rsidR="001A4063" w:rsidRPr="00A15AC5" w:rsidRDefault="001A4063" w:rsidP="001A4063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จากการสอบถามและสำรวจความผูกพันของบุคลากรต่อองค์กร ในรอบที่ 1 ประจำปีงบประมาณ 2563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พบว่าผลการประเมินในภาพรวมเป็น ดังนี้</w:t>
            </w:r>
          </w:p>
          <w:tbl>
            <w:tblPr>
              <w:tblW w:w="7380" w:type="dxa"/>
              <w:tblInd w:w="1170" w:type="dxa"/>
              <w:tblLayout w:type="fixed"/>
              <w:tblLook w:val="04A0" w:firstRow="1" w:lastRow="0" w:firstColumn="1" w:lastColumn="0" w:noHBand="0" w:noVBand="1"/>
            </w:tblPr>
            <w:tblGrid>
              <w:gridCol w:w="6280"/>
              <w:gridCol w:w="1100"/>
            </w:tblGrid>
            <w:tr w:rsidR="001A4063" w:rsidRPr="00A15AC5" w14:paraId="288924D4" w14:textId="77777777" w:rsidTr="00BF2605">
              <w:trPr>
                <w:trHeight w:val="450"/>
              </w:trPr>
              <w:tc>
                <w:tcPr>
                  <w:tcW w:w="628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noWrap/>
                  <w:vAlign w:val="center"/>
                  <w:hideMark/>
                </w:tcPr>
                <w:p w14:paraId="7F9CC2CE" w14:textId="77777777" w:rsidR="001A4063" w:rsidRPr="00A15AC5" w:rsidRDefault="001A4063" w:rsidP="001A406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A15AC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ประเด็นประเมินความผูกพันของบุคลากรต่อองค์กร</w:t>
                  </w:r>
                </w:p>
              </w:tc>
              <w:tc>
                <w:tcPr>
                  <w:tcW w:w="11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00"/>
                  <w:vAlign w:val="center"/>
                  <w:hideMark/>
                </w:tcPr>
                <w:p w14:paraId="3BEA59F0" w14:textId="77777777" w:rsidR="001A4063" w:rsidRPr="00A15AC5" w:rsidRDefault="001A4063" w:rsidP="001A406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A15AC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คะแนนค่าเฉลี่ย</w:t>
                  </w:r>
                </w:p>
              </w:tc>
            </w:tr>
            <w:tr w:rsidR="001A4063" w:rsidRPr="00A15AC5" w14:paraId="3D906E7E" w14:textId="77777777" w:rsidTr="00BF2605">
              <w:trPr>
                <w:trHeight w:val="507"/>
              </w:trPr>
              <w:tc>
                <w:tcPr>
                  <w:tcW w:w="628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56AE49" w14:textId="77777777" w:rsidR="001A4063" w:rsidRPr="00A15AC5" w:rsidRDefault="001A4063" w:rsidP="001A406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1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868F51F" w14:textId="77777777" w:rsidR="001A4063" w:rsidRPr="00A15AC5" w:rsidRDefault="001A4063" w:rsidP="001A406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1A4063" w:rsidRPr="00A15AC5" w14:paraId="34746C75" w14:textId="77777777" w:rsidTr="00BF2605">
              <w:trPr>
                <w:trHeight w:val="420"/>
              </w:trPr>
              <w:tc>
                <w:tcPr>
                  <w:tcW w:w="6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8EBB582" w14:textId="77777777" w:rsidR="001A4063" w:rsidRPr="00A15AC5" w:rsidRDefault="001A4063" w:rsidP="001A406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3.1</w:t>
                  </w:r>
                  <w:r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ด้านความพยายามทุ่มเทปฏิบัติงานเพื่อให้บรรลุวัตถุประสงค์ขององค์กร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F1F3"/>
                  <w:noWrap/>
                  <w:vAlign w:val="center"/>
                  <w:hideMark/>
                </w:tcPr>
                <w:p w14:paraId="359F1EFC" w14:textId="77777777" w:rsidR="001A4063" w:rsidRPr="00A15AC5" w:rsidRDefault="001A4063" w:rsidP="001A406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3.72</w:t>
                  </w:r>
                </w:p>
              </w:tc>
            </w:tr>
            <w:tr w:rsidR="001A4063" w:rsidRPr="00A15AC5" w14:paraId="607A468F" w14:textId="77777777" w:rsidTr="00BF2605">
              <w:trPr>
                <w:trHeight w:val="420"/>
              </w:trPr>
              <w:tc>
                <w:tcPr>
                  <w:tcW w:w="6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171A635" w14:textId="77777777" w:rsidR="001A4063" w:rsidRPr="00A15AC5" w:rsidRDefault="001A4063" w:rsidP="001A406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3.2 </w:t>
                  </w: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ด้านความภาคภูมิใจและจงรักภักดีต่อองค์กร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F1F3"/>
                  <w:noWrap/>
                  <w:vAlign w:val="center"/>
                  <w:hideMark/>
                </w:tcPr>
                <w:p w14:paraId="30023A10" w14:textId="77777777" w:rsidR="001A4063" w:rsidRPr="00A15AC5" w:rsidRDefault="001A4063" w:rsidP="001A406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3.34</w:t>
                  </w:r>
                </w:p>
              </w:tc>
            </w:tr>
            <w:tr w:rsidR="001A4063" w:rsidRPr="00A15AC5" w14:paraId="00E1EDDB" w14:textId="77777777" w:rsidTr="00BF2605">
              <w:trPr>
                <w:trHeight w:val="420"/>
              </w:trPr>
              <w:tc>
                <w:tcPr>
                  <w:tcW w:w="6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F1D87B" w14:textId="77777777" w:rsidR="001A4063" w:rsidRPr="00A15AC5" w:rsidRDefault="001A4063" w:rsidP="001A4063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3.3 </w:t>
                  </w: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  <w:cs/>
                    </w:rPr>
                    <w:t>ด้านการดำรงสมาชิกภาพและเป็นส่วนหนึ่งขององค์กร</w:t>
                  </w: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 xml:space="preserve"> 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DAF1F3"/>
                  <w:noWrap/>
                  <w:vAlign w:val="center"/>
                  <w:hideMark/>
                </w:tcPr>
                <w:p w14:paraId="520ABC2D" w14:textId="77777777" w:rsidR="001A4063" w:rsidRPr="00A15AC5" w:rsidRDefault="001A4063" w:rsidP="001A406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A15AC5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3.72</w:t>
                  </w:r>
                </w:p>
              </w:tc>
            </w:tr>
            <w:tr w:rsidR="001A4063" w:rsidRPr="00A15AC5" w14:paraId="51E0A63C" w14:textId="77777777" w:rsidTr="00BF2605">
              <w:trPr>
                <w:trHeight w:val="420"/>
              </w:trPr>
              <w:tc>
                <w:tcPr>
                  <w:tcW w:w="62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2FF1B5"/>
                  <w:hideMark/>
                </w:tcPr>
                <w:p w14:paraId="766EA66C" w14:textId="77777777" w:rsidR="001A4063" w:rsidRPr="00A15AC5" w:rsidRDefault="001A4063" w:rsidP="001A406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A15AC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ค่าเฉลี่ยของความผูกพัน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2FF1B5"/>
                  <w:noWrap/>
                  <w:vAlign w:val="center"/>
                  <w:hideMark/>
                </w:tcPr>
                <w:p w14:paraId="0DF38276" w14:textId="77777777" w:rsidR="001A4063" w:rsidRPr="00A15AC5" w:rsidRDefault="001A4063" w:rsidP="001A4063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A15AC5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  <w:t>3.59</w:t>
                  </w:r>
                </w:p>
              </w:tc>
            </w:tr>
          </w:tbl>
          <w:p w14:paraId="32561C92" w14:textId="77777777" w:rsidR="001A4063" w:rsidRDefault="001A4063" w:rsidP="001A4063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 xml:space="preserve">  </w:t>
            </w:r>
            <w:r w:rsidRPr="00A15AC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สรุปได้ว่า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ผลการประเมินยังไม่บรรลุเป้าประสงค์ที่วางไว้</w:t>
            </w:r>
          </w:p>
          <w:p w14:paraId="2C92DF89" w14:textId="77777777" w:rsidR="001A4063" w:rsidRDefault="001A4063" w:rsidP="001A4063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spacing w:val="-6"/>
                <w:sz w:val="28"/>
              </w:rPr>
            </w:pPr>
          </w:p>
          <w:p w14:paraId="19966416" w14:textId="77777777" w:rsidR="001A4063" w:rsidRPr="00A15AC5" w:rsidRDefault="001A4063" w:rsidP="001A4063">
            <w:pPr>
              <w:tabs>
                <w:tab w:val="left" w:pos="266"/>
              </w:tabs>
              <w:spacing w:after="0" w:line="240" w:lineRule="auto"/>
              <w:ind w:right="-136"/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</w:pPr>
            <w:r w:rsidRPr="00A15AC5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  และจากผลการประเมินในภาพรวม สามารถแสดงให้เห็นรายละเอียดในแต่ละด้าน ได้ ดังนี้</w:t>
            </w:r>
          </w:p>
          <w:p w14:paraId="398A6740" w14:textId="77777777" w:rsidR="001A4063" w:rsidRDefault="001A4063" w:rsidP="001A4063">
            <w:pPr>
              <w:tabs>
                <w:tab w:val="left" w:pos="266"/>
              </w:tabs>
              <w:spacing w:after="12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lastRenderedPageBreak/>
              <w:t xml:space="preserve"> </w:t>
            </w:r>
            <w:r w:rsidRPr="003F68B1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1.</w:t>
            </w:r>
            <w:r w:rsidRPr="003F68B1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</w:t>
            </w:r>
            <w:r w:rsidRPr="003F68B1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ด้านความพยายามทุ่มเทปฏิบัติงานเพื่อให้บรรลุวัตถุประสงค์ขององค์กร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</w:t>
            </w:r>
          </w:p>
          <w:tbl>
            <w:tblPr>
              <w:tblStyle w:val="TableGrid"/>
              <w:tblW w:w="10183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6415"/>
              <w:gridCol w:w="1492"/>
              <w:gridCol w:w="1531"/>
            </w:tblGrid>
            <w:tr w:rsidR="001A4063" w:rsidRPr="008E635B" w14:paraId="14BC5A67" w14:textId="77777777" w:rsidTr="00BF2605">
              <w:tc>
                <w:tcPr>
                  <w:tcW w:w="745" w:type="dxa"/>
                  <w:shd w:val="clear" w:color="auto" w:fill="FBE4D5" w:themeFill="accent2" w:themeFillTint="33"/>
                </w:tcPr>
                <w:p w14:paraId="0DA7D221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  <w:t>ข้อที่</w:t>
                  </w:r>
                </w:p>
              </w:tc>
              <w:tc>
                <w:tcPr>
                  <w:tcW w:w="6415" w:type="dxa"/>
                  <w:shd w:val="clear" w:color="auto" w:fill="FBE4D5" w:themeFill="accent2" w:themeFillTint="33"/>
                </w:tcPr>
                <w:p w14:paraId="7A34E139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  <w:t>ประเด็นการประเมิน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59B15279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เฉลี่ยร้อยละ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02B5D516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ค่าเฉลี่ย</w:t>
                  </w:r>
                </w:p>
              </w:tc>
            </w:tr>
            <w:tr w:rsidR="001A4063" w:rsidRPr="008E635B" w14:paraId="7C5266EC" w14:textId="77777777" w:rsidTr="00BF2605">
              <w:tc>
                <w:tcPr>
                  <w:tcW w:w="745" w:type="dxa"/>
                </w:tcPr>
                <w:p w14:paraId="18E4D7BF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1.1</w:t>
                  </w:r>
                </w:p>
              </w:tc>
              <w:tc>
                <w:tcPr>
                  <w:tcW w:w="6415" w:type="dxa"/>
                </w:tcPr>
                <w:p w14:paraId="1E3578F4" w14:textId="77777777" w:rsidR="001A4063" w:rsidRPr="008E635B" w:rsidRDefault="001A4063" w:rsidP="001A4063">
                  <w:pPr>
                    <w:tabs>
                      <w:tab w:val="left" w:pos="266"/>
                    </w:tabs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เป้าหมายในการทำงานของฉันสอดคล้องกับค่านิยมของ มหาวิทยาลัย</w:t>
                  </w:r>
                </w:p>
              </w:tc>
              <w:tc>
                <w:tcPr>
                  <w:tcW w:w="1492" w:type="dxa"/>
                </w:tcPr>
                <w:p w14:paraId="046DF5D2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81.13</w:t>
                  </w:r>
                </w:p>
              </w:tc>
              <w:tc>
                <w:tcPr>
                  <w:tcW w:w="1531" w:type="dxa"/>
                </w:tcPr>
                <w:p w14:paraId="097C3037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4.06</w:t>
                  </w:r>
                </w:p>
              </w:tc>
            </w:tr>
            <w:tr w:rsidR="001A4063" w:rsidRPr="008E635B" w14:paraId="125565DE" w14:textId="77777777" w:rsidTr="00BF2605">
              <w:tc>
                <w:tcPr>
                  <w:tcW w:w="745" w:type="dxa"/>
                </w:tcPr>
                <w:p w14:paraId="00436DBD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1.2</w:t>
                  </w:r>
                </w:p>
              </w:tc>
              <w:tc>
                <w:tcPr>
                  <w:tcW w:w="6415" w:type="dxa"/>
                </w:tcPr>
                <w:p w14:paraId="35D5A4D5" w14:textId="77777777" w:rsidR="001A4063" w:rsidRPr="008E635B" w:rsidRDefault="001A4063" w:rsidP="001A4063">
                  <w:pPr>
                    <w:tabs>
                      <w:tab w:val="left" w:pos="266"/>
                    </w:tabs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ในขณะที่ทำงานฉันรู้สึกว่าตนเองมีพลังมากมาย   </w:t>
                  </w:r>
                </w:p>
              </w:tc>
              <w:tc>
                <w:tcPr>
                  <w:tcW w:w="1492" w:type="dxa"/>
                </w:tcPr>
                <w:p w14:paraId="6021498F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76.60</w:t>
                  </w:r>
                </w:p>
              </w:tc>
              <w:tc>
                <w:tcPr>
                  <w:tcW w:w="1531" w:type="dxa"/>
                </w:tcPr>
                <w:p w14:paraId="780FD46E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3.83</w:t>
                  </w:r>
                </w:p>
              </w:tc>
            </w:tr>
            <w:tr w:rsidR="001A4063" w:rsidRPr="008E635B" w14:paraId="7F858B81" w14:textId="77777777" w:rsidTr="00BF2605">
              <w:tc>
                <w:tcPr>
                  <w:tcW w:w="745" w:type="dxa"/>
                </w:tcPr>
                <w:p w14:paraId="7131AA52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1.3</w:t>
                  </w:r>
                </w:p>
              </w:tc>
              <w:tc>
                <w:tcPr>
                  <w:tcW w:w="6415" w:type="dxa"/>
                </w:tcPr>
                <w:p w14:paraId="1960003B" w14:textId="77777777" w:rsidR="001A4063" w:rsidRPr="008E635B" w:rsidRDefault="001A4063" w:rsidP="001A4063">
                  <w:pPr>
                    <w:tabs>
                      <w:tab w:val="left" w:pos="266"/>
                    </w:tabs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 xml:space="preserve">ในขณะที่ทำงานฉันรู้สึกว่าเวลาผ่านไปอย่างรวดเร็ว   </w:t>
                  </w:r>
                </w:p>
              </w:tc>
              <w:tc>
                <w:tcPr>
                  <w:tcW w:w="1492" w:type="dxa"/>
                </w:tcPr>
                <w:p w14:paraId="12F59567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73.58</w:t>
                  </w:r>
                </w:p>
              </w:tc>
              <w:tc>
                <w:tcPr>
                  <w:tcW w:w="1531" w:type="dxa"/>
                </w:tcPr>
                <w:p w14:paraId="72714C35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3.68</w:t>
                  </w:r>
                </w:p>
              </w:tc>
            </w:tr>
            <w:tr w:rsidR="001A4063" w:rsidRPr="008E635B" w14:paraId="09F23254" w14:textId="77777777" w:rsidTr="00BF2605">
              <w:tc>
                <w:tcPr>
                  <w:tcW w:w="745" w:type="dxa"/>
                </w:tcPr>
                <w:p w14:paraId="4145D69D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  <w:t>1.4</w:t>
                  </w:r>
                </w:p>
              </w:tc>
              <w:tc>
                <w:tcPr>
                  <w:tcW w:w="6415" w:type="dxa"/>
                </w:tcPr>
                <w:p w14:paraId="2F471D87" w14:textId="77777777" w:rsidR="001A4063" w:rsidRPr="008E635B" w:rsidRDefault="001A4063" w:rsidP="001A4063">
                  <w:pPr>
                    <w:tabs>
                      <w:tab w:val="left" w:pos="266"/>
                    </w:tabs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  <w:t>ท่านคิดริเริ่มวิธีการต่าง ๆ เพื่อใช้ในการปรับปรุงการทำงานให้ดีขึ้นอย่างต่อเนื่องตลอดเวลา</w:t>
                  </w:r>
                </w:p>
              </w:tc>
              <w:tc>
                <w:tcPr>
                  <w:tcW w:w="1492" w:type="dxa"/>
                </w:tcPr>
                <w:p w14:paraId="56448B60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75.09</w:t>
                  </w:r>
                </w:p>
              </w:tc>
              <w:tc>
                <w:tcPr>
                  <w:tcW w:w="1531" w:type="dxa"/>
                </w:tcPr>
                <w:p w14:paraId="1EA3B8B8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3.75</w:t>
                  </w:r>
                </w:p>
              </w:tc>
            </w:tr>
            <w:tr w:rsidR="001A4063" w:rsidRPr="008E635B" w14:paraId="512A0716" w14:textId="77777777" w:rsidTr="00BF2605">
              <w:tc>
                <w:tcPr>
                  <w:tcW w:w="745" w:type="dxa"/>
                </w:tcPr>
                <w:p w14:paraId="2B817EEF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  <w:t>1.5</w:t>
                  </w:r>
                </w:p>
              </w:tc>
              <w:tc>
                <w:tcPr>
                  <w:tcW w:w="6415" w:type="dxa"/>
                </w:tcPr>
                <w:p w14:paraId="21EF5611" w14:textId="77777777" w:rsidR="001A4063" w:rsidRPr="008E635B" w:rsidRDefault="001A4063" w:rsidP="001A4063">
                  <w:pPr>
                    <w:tabs>
                      <w:tab w:val="left" w:pos="266"/>
                    </w:tabs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  <w:t>ท่านปฏิบัติงานที่ได้รับมอบหมายอย่างเต็มความรู้ความสามารถ เพื่อบรรลุวัตถุประสงค์และความสำเร็จของมหาวิทยาลัย</w:t>
                  </w:r>
                </w:p>
              </w:tc>
              <w:tc>
                <w:tcPr>
                  <w:tcW w:w="1492" w:type="dxa"/>
                </w:tcPr>
                <w:p w14:paraId="75C58956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66.04</w:t>
                  </w:r>
                </w:p>
              </w:tc>
              <w:tc>
                <w:tcPr>
                  <w:tcW w:w="1531" w:type="dxa"/>
                </w:tcPr>
                <w:p w14:paraId="3632AD2A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3.30</w:t>
                  </w:r>
                </w:p>
              </w:tc>
            </w:tr>
            <w:tr w:rsidR="001A4063" w:rsidRPr="008E635B" w14:paraId="0BDDC464" w14:textId="77777777" w:rsidTr="00BF2605">
              <w:tc>
                <w:tcPr>
                  <w:tcW w:w="7160" w:type="dxa"/>
                  <w:gridSpan w:val="2"/>
                  <w:shd w:val="clear" w:color="auto" w:fill="92D050"/>
                </w:tcPr>
                <w:p w14:paraId="545EC73C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szCs w:val="28"/>
                      <w:cs/>
                    </w:rPr>
                    <w:t>ค่าเฉลี่ยด้าน</w:t>
                  </w:r>
                  <w:r w:rsidRPr="008E635B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  <w:t>ความพยายามทุ่มเทปฏิบัติงานเพื่อให้บรรลุวัตถุประสงค์ขององค์กร</w:t>
                  </w:r>
                </w:p>
              </w:tc>
              <w:tc>
                <w:tcPr>
                  <w:tcW w:w="1492" w:type="dxa"/>
                  <w:shd w:val="clear" w:color="auto" w:fill="92D050"/>
                </w:tcPr>
                <w:p w14:paraId="530E2662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74.49</w:t>
                  </w:r>
                </w:p>
              </w:tc>
              <w:tc>
                <w:tcPr>
                  <w:tcW w:w="1531" w:type="dxa"/>
                  <w:shd w:val="clear" w:color="auto" w:fill="92D050"/>
                </w:tcPr>
                <w:p w14:paraId="60E3526B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3.72</w:t>
                  </w:r>
                </w:p>
              </w:tc>
            </w:tr>
          </w:tbl>
          <w:p w14:paraId="55C3EAEC" w14:textId="77777777" w:rsidR="001A4063" w:rsidRDefault="001A4063" w:rsidP="001A4063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</w:p>
          <w:p w14:paraId="58183B38" w14:textId="77777777" w:rsidR="001A4063" w:rsidRDefault="001A4063" w:rsidP="001A4063">
            <w:pPr>
              <w:tabs>
                <w:tab w:val="left" w:pos="266"/>
              </w:tabs>
              <w:spacing w:after="12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3F68B1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>2. ด้าน</w:t>
            </w:r>
            <w:r w:rsidRPr="003F68B1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ความภาคภูมิใจและจงรักภักดีต่อองค์กร</w:t>
            </w:r>
            <w:r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 xml:space="preserve"> </w:t>
            </w:r>
          </w:p>
          <w:tbl>
            <w:tblPr>
              <w:tblStyle w:val="TableGrid"/>
              <w:tblW w:w="10183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6415"/>
              <w:gridCol w:w="1492"/>
              <w:gridCol w:w="1531"/>
            </w:tblGrid>
            <w:tr w:rsidR="001A4063" w:rsidRPr="008E635B" w14:paraId="63C4F609" w14:textId="77777777" w:rsidTr="00BF2605">
              <w:tc>
                <w:tcPr>
                  <w:tcW w:w="745" w:type="dxa"/>
                  <w:shd w:val="clear" w:color="auto" w:fill="FBE4D5" w:themeFill="accent2" w:themeFillTint="33"/>
                </w:tcPr>
                <w:p w14:paraId="34A4CB3B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  <w:t>ข้อที่</w:t>
                  </w:r>
                </w:p>
              </w:tc>
              <w:tc>
                <w:tcPr>
                  <w:tcW w:w="6415" w:type="dxa"/>
                  <w:shd w:val="clear" w:color="auto" w:fill="FBE4D5" w:themeFill="accent2" w:themeFillTint="33"/>
                </w:tcPr>
                <w:p w14:paraId="311561E3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  <w:t>ประเด็นการประเมิน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1C5917EF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เฉลี่ยร้อยละ</w:t>
                  </w:r>
                </w:p>
              </w:tc>
              <w:tc>
                <w:tcPr>
                  <w:tcW w:w="1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20F7F6D4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ค่าเฉลี่ย</w:t>
                  </w:r>
                </w:p>
              </w:tc>
            </w:tr>
            <w:tr w:rsidR="001A4063" w:rsidRPr="008E635B" w14:paraId="1FEB1744" w14:textId="77777777" w:rsidTr="00BF2605">
              <w:tc>
                <w:tcPr>
                  <w:tcW w:w="745" w:type="dxa"/>
                </w:tcPr>
                <w:p w14:paraId="161F9B01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2.1</w:t>
                  </w:r>
                </w:p>
              </w:tc>
              <w:tc>
                <w:tcPr>
                  <w:tcW w:w="6415" w:type="dxa"/>
                </w:tcPr>
                <w:p w14:paraId="558A1FC6" w14:textId="77777777" w:rsidR="001A4063" w:rsidRPr="008E635B" w:rsidRDefault="001A4063" w:rsidP="001A4063">
                  <w:pPr>
                    <w:tabs>
                      <w:tab w:val="left" w:pos="266"/>
                    </w:tabs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eastAsia="Sarabun" w:hAnsi="TH SarabunPSK" w:cs="TH SarabunPSK" w:hint="cs"/>
                      <w:color w:val="000000" w:themeColor="text1"/>
                      <w:sz w:val="28"/>
                      <w:szCs w:val="28"/>
                      <w:cs/>
                    </w:rPr>
                    <w:t>ฉัน</w:t>
                  </w:r>
                  <w:r w:rsidRPr="008E635B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มีความภาคภูมิใจและยินดีจะบอกกับผู้อื่น ว่าทำงานที่มหาวิทยาลัยแห่งนี้</w:t>
                  </w:r>
                </w:p>
              </w:tc>
              <w:tc>
                <w:tcPr>
                  <w:tcW w:w="1492" w:type="dxa"/>
                </w:tcPr>
                <w:p w14:paraId="2EF1C16D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59.25</w:t>
                  </w:r>
                </w:p>
              </w:tc>
              <w:tc>
                <w:tcPr>
                  <w:tcW w:w="1531" w:type="dxa"/>
                </w:tcPr>
                <w:p w14:paraId="0B964BEA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2.96</w:t>
                  </w:r>
                </w:p>
              </w:tc>
            </w:tr>
            <w:tr w:rsidR="001A4063" w:rsidRPr="008E635B" w14:paraId="043A3E1B" w14:textId="77777777" w:rsidTr="00BF2605">
              <w:tc>
                <w:tcPr>
                  <w:tcW w:w="745" w:type="dxa"/>
                </w:tcPr>
                <w:p w14:paraId="18E85B94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2.2</w:t>
                  </w:r>
                </w:p>
              </w:tc>
              <w:tc>
                <w:tcPr>
                  <w:tcW w:w="6415" w:type="dxa"/>
                </w:tcPr>
                <w:p w14:paraId="250E085F" w14:textId="77777777" w:rsidR="001A4063" w:rsidRPr="008E635B" w:rsidRDefault="001A4063" w:rsidP="001A4063">
                  <w:pPr>
                    <w:tabs>
                      <w:tab w:val="left" w:pos="266"/>
                    </w:tabs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ฉันมีพฤติกรรมเป็นแบบอย่างที่ดีที่ช่วยส่งเสริมภาพลักษณ์ของมหาวิทยาลัยอย่างสม</w:t>
                  </w:r>
                  <w:proofErr w:type="spellStart"/>
                  <w:r w:rsidRPr="008E635B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ํ่า</w:t>
                  </w:r>
                  <w:proofErr w:type="spellEnd"/>
                  <w:r w:rsidRPr="008E635B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เสมอ</w:t>
                  </w:r>
                </w:p>
              </w:tc>
              <w:tc>
                <w:tcPr>
                  <w:tcW w:w="14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2663E28E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65.28</w:t>
                  </w:r>
                </w:p>
              </w:tc>
              <w:tc>
                <w:tcPr>
                  <w:tcW w:w="15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0F72458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3.26</w:t>
                  </w:r>
                </w:p>
              </w:tc>
            </w:tr>
            <w:tr w:rsidR="001A4063" w:rsidRPr="008E635B" w14:paraId="2AEA41D2" w14:textId="77777777" w:rsidTr="00BF2605">
              <w:tc>
                <w:tcPr>
                  <w:tcW w:w="745" w:type="dxa"/>
                </w:tcPr>
                <w:p w14:paraId="496D4822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2.3</w:t>
                  </w:r>
                </w:p>
              </w:tc>
              <w:tc>
                <w:tcPr>
                  <w:tcW w:w="6415" w:type="dxa"/>
                </w:tcPr>
                <w:p w14:paraId="00750E48" w14:textId="77777777" w:rsidR="001A4063" w:rsidRPr="008E635B" w:rsidRDefault="001A4063" w:rsidP="001A4063">
                  <w:pPr>
                    <w:tabs>
                      <w:tab w:val="left" w:pos="266"/>
                    </w:tabs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ฉันยอมรับกฎระเบียบข้อบังคับของมหาวิทยาลัยและพร้อมที่จะปฏิบัติตาม</w:t>
                  </w:r>
                </w:p>
              </w:tc>
              <w:tc>
                <w:tcPr>
                  <w:tcW w:w="1492" w:type="dxa"/>
                </w:tcPr>
                <w:p w14:paraId="25B1900A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66.79</w:t>
                  </w:r>
                </w:p>
              </w:tc>
              <w:tc>
                <w:tcPr>
                  <w:tcW w:w="1531" w:type="dxa"/>
                </w:tcPr>
                <w:p w14:paraId="27EF85BC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3.34</w:t>
                  </w:r>
                </w:p>
              </w:tc>
            </w:tr>
            <w:tr w:rsidR="001A4063" w:rsidRPr="008E635B" w14:paraId="7CDA985B" w14:textId="77777777" w:rsidTr="00BF2605">
              <w:tc>
                <w:tcPr>
                  <w:tcW w:w="745" w:type="dxa"/>
                </w:tcPr>
                <w:p w14:paraId="77EBE02D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  <w:t>2.4</w:t>
                  </w:r>
                </w:p>
              </w:tc>
              <w:tc>
                <w:tcPr>
                  <w:tcW w:w="6415" w:type="dxa"/>
                </w:tcPr>
                <w:p w14:paraId="2F042076" w14:textId="77777777" w:rsidR="001A4063" w:rsidRPr="008E635B" w:rsidRDefault="001A4063" w:rsidP="001A4063">
                  <w:pPr>
                    <w:tabs>
                      <w:tab w:val="left" w:pos="266"/>
                    </w:tabs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  <w:t>ฉันปฏิบัติตามค่านิยม วัฒนธรรมการทำงานของมหาวิทยาลัย</w:t>
                  </w:r>
                </w:p>
              </w:tc>
              <w:tc>
                <w:tcPr>
                  <w:tcW w:w="1492" w:type="dxa"/>
                </w:tcPr>
                <w:p w14:paraId="4C5E25B5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68.30</w:t>
                  </w:r>
                </w:p>
              </w:tc>
              <w:tc>
                <w:tcPr>
                  <w:tcW w:w="1531" w:type="dxa"/>
                </w:tcPr>
                <w:p w14:paraId="52D97E99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3.42</w:t>
                  </w:r>
                </w:p>
              </w:tc>
            </w:tr>
            <w:tr w:rsidR="001A4063" w:rsidRPr="008E635B" w14:paraId="49465A54" w14:textId="77777777" w:rsidTr="00BF2605">
              <w:tc>
                <w:tcPr>
                  <w:tcW w:w="745" w:type="dxa"/>
                </w:tcPr>
                <w:p w14:paraId="6913E706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  <w:t>2.5</w:t>
                  </w:r>
                </w:p>
              </w:tc>
              <w:tc>
                <w:tcPr>
                  <w:tcW w:w="6415" w:type="dxa"/>
                </w:tcPr>
                <w:p w14:paraId="3B92B6B5" w14:textId="77777777" w:rsidR="001A4063" w:rsidRPr="008E635B" w:rsidRDefault="001A4063" w:rsidP="001A4063">
                  <w:pPr>
                    <w:tabs>
                      <w:tab w:val="left" w:pos="266"/>
                    </w:tabs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  <w:t>มหาวิทยาลัยนี้เป็นมหาวิทยาลัยที่มีระบบการบริหารงานที่ดีน่าทำงาน</w:t>
                  </w:r>
                </w:p>
              </w:tc>
              <w:tc>
                <w:tcPr>
                  <w:tcW w:w="1492" w:type="dxa"/>
                </w:tcPr>
                <w:p w14:paraId="06781C51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74.34</w:t>
                  </w:r>
                </w:p>
              </w:tc>
              <w:tc>
                <w:tcPr>
                  <w:tcW w:w="1531" w:type="dxa"/>
                </w:tcPr>
                <w:p w14:paraId="48E30BBE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3.72</w:t>
                  </w:r>
                </w:p>
              </w:tc>
            </w:tr>
            <w:tr w:rsidR="001A4063" w:rsidRPr="008E635B" w14:paraId="0CCC1FD3" w14:textId="77777777" w:rsidTr="00BF2605">
              <w:tc>
                <w:tcPr>
                  <w:tcW w:w="7160" w:type="dxa"/>
                  <w:gridSpan w:val="2"/>
                  <w:shd w:val="clear" w:color="auto" w:fill="92D050"/>
                </w:tcPr>
                <w:p w14:paraId="2B042E58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szCs w:val="28"/>
                      <w:cs/>
                    </w:rPr>
                    <w:t>ค่าเฉลี่ย</w:t>
                  </w:r>
                  <w:r w:rsidRPr="008E635B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  <w:t>ด้านความภาคภูมิใจและจงรักภักดีต่อองค์กร</w:t>
                  </w:r>
                </w:p>
              </w:tc>
              <w:tc>
                <w:tcPr>
                  <w:tcW w:w="1492" w:type="dxa"/>
                  <w:shd w:val="clear" w:color="auto" w:fill="92D050"/>
                </w:tcPr>
                <w:p w14:paraId="5A72BA09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  <w:t>66.79</w:t>
                  </w:r>
                </w:p>
              </w:tc>
              <w:tc>
                <w:tcPr>
                  <w:tcW w:w="1531" w:type="dxa"/>
                  <w:shd w:val="clear" w:color="auto" w:fill="92D050"/>
                </w:tcPr>
                <w:p w14:paraId="7E57E3D3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  <w:t>3.34</w:t>
                  </w:r>
                </w:p>
              </w:tc>
            </w:tr>
          </w:tbl>
          <w:p w14:paraId="0DED9309" w14:textId="77777777" w:rsidR="001A4063" w:rsidRPr="001C1850" w:rsidRDefault="001A4063" w:rsidP="001A4063">
            <w:pPr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Cs w:val="22"/>
              </w:rPr>
            </w:pPr>
          </w:p>
          <w:p w14:paraId="6E2E6847" w14:textId="77777777" w:rsidR="001A4063" w:rsidRDefault="001A4063" w:rsidP="001A4063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pacing w:val="-6"/>
                <w:sz w:val="28"/>
              </w:rPr>
            </w:pPr>
            <w:r w:rsidRPr="003F68B1">
              <w:rPr>
                <w:rFonts w:ascii="TH SarabunPSK" w:hAnsi="TH SarabunPSK" w:cs="TH SarabunPSK" w:hint="cs"/>
                <w:b/>
                <w:bCs/>
                <w:spacing w:val="-6"/>
                <w:sz w:val="28"/>
                <w:cs/>
              </w:rPr>
              <w:t xml:space="preserve">        3. ด้าน</w:t>
            </w:r>
            <w:r w:rsidRPr="003F68B1">
              <w:rPr>
                <w:rFonts w:ascii="TH SarabunPSK" w:hAnsi="TH SarabunPSK" w:cs="TH SarabunPSK"/>
                <w:b/>
                <w:bCs/>
                <w:spacing w:val="-6"/>
                <w:sz w:val="28"/>
                <w:cs/>
              </w:rPr>
              <w:t>การดำรงสมาชิกภาพและเป็นส่วนหนึ่งขององค์กร</w:t>
            </w:r>
          </w:p>
          <w:tbl>
            <w:tblPr>
              <w:tblStyle w:val="TableGrid"/>
              <w:tblW w:w="9958" w:type="dxa"/>
              <w:tblLayout w:type="fixed"/>
              <w:tblLook w:val="04A0" w:firstRow="1" w:lastRow="0" w:firstColumn="1" w:lastColumn="0" w:noHBand="0" w:noVBand="1"/>
            </w:tblPr>
            <w:tblGrid>
              <w:gridCol w:w="745"/>
              <w:gridCol w:w="6655"/>
              <w:gridCol w:w="1252"/>
              <w:gridCol w:w="1306"/>
            </w:tblGrid>
            <w:tr w:rsidR="001A4063" w:rsidRPr="008E635B" w14:paraId="645DB458" w14:textId="77777777" w:rsidTr="00BF2605">
              <w:tc>
                <w:tcPr>
                  <w:tcW w:w="745" w:type="dxa"/>
                  <w:shd w:val="clear" w:color="auto" w:fill="FBE4D5" w:themeFill="accent2" w:themeFillTint="33"/>
                </w:tcPr>
                <w:p w14:paraId="05636BD9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  <w:t>ข้อที่</w:t>
                  </w:r>
                </w:p>
              </w:tc>
              <w:tc>
                <w:tcPr>
                  <w:tcW w:w="6655" w:type="dxa"/>
                  <w:shd w:val="clear" w:color="auto" w:fill="FBE4D5" w:themeFill="accent2" w:themeFillTint="33"/>
                </w:tcPr>
                <w:p w14:paraId="522D27A4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  <w:t>ประเด็นการประเมิน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2956A72E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เฉลี่ยร้อยละ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BE4D5" w:themeFill="accent2" w:themeFillTint="33"/>
                  <w:vAlign w:val="center"/>
                </w:tcPr>
                <w:p w14:paraId="7C585910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color w:val="000000"/>
                      <w:sz w:val="28"/>
                      <w:szCs w:val="28"/>
                      <w:cs/>
                    </w:rPr>
                    <w:t>ค่าเฉลี่ย</w:t>
                  </w:r>
                </w:p>
              </w:tc>
            </w:tr>
            <w:tr w:rsidR="001A4063" w:rsidRPr="008E635B" w14:paraId="7C72478D" w14:textId="77777777" w:rsidTr="00BF2605">
              <w:tc>
                <w:tcPr>
                  <w:tcW w:w="745" w:type="dxa"/>
                </w:tcPr>
                <w:p w14:paraId="79DC85C8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3.1</w:t>
                  </w:r>
                </w:p>
              </w:tc>
              <w:tc>
                <w:tcPr>
                  <w:tcW w:w="6655" w:type="dxa"/>
                </w:tcPr>
                <w:p w14:paraId="1C05467D" w14:textId="77777777" w:rsidR="001A4063" w:rsidRPr="008E635B" w:rsidRDefault="001A4063" w:rsidP="001A4063">
                  <w:pPr>
                    <w:tabs>
                      <w:tab w:val="left" w:pos="266"/>
                    </w:tabs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  <w:t>หากเกิดภาวะวิกฤตกับ มหาวิทยาลัยฉันพร้อมที่จะเสียสละสิทธิและผลประโยชน์เพื่อให้มหาวิทยาลัยอยู่รอดต่อไปได้</w:t>
                  </w:r>
                </w:p>
              </w:tc>
              <w:tc>
                <w:tcPr>
                  <w:tcW w:w="1252" w:type="dxa"/>
                  <w:vAlign w:val="center"/>
                </w:tcPr>
                <w:p w14:paraId="116DF491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77.36</w:t>
                  </w:r>
                </w:p>
              </w:tc>
              <w:tc>
                <w:tcPr>
                  <w:tcW w:w="1306" w:type="dxa"/>
                  <w:tcBorders>
                    <w:bottom w:val="single" w:sz="4" w:space="0" w:color="auto"/>
                  </w:tcBorders>
                  <w:vAlign w:val="center"/>
                </w:tcPr>
                <w:p w14:paraId="424C1945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3.87</w:t>
                  </w:r>
                </w:p>
              </w:tc>
            </w:tr>
            <w:tr w:rsidR="001A4063" w:rsidRPr="008E635B" w14:paraId="22F6CCBB" w14:textId="77777777" w:rsidTr="00BF2605">
              <w:tc>
                <w:tcPr>
                  <w:tcW w:w="745" w:type="dxa"/>
                </w:tcPr>
                <w:p w14:paraId="472FE41C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3.2</w:t>
                  </w:r>
                </w:p>
              </w:tc>
              <w:tc>
                <w:tcPr>
                  <w:tcW w:w="6655" w:type="dxa"/>
                </w:tcPr>
                <w:p w14:paraId="134ED1A1" w14:textId="77777777" w:rsidR="001A4063" w:rsidRPr="008E635B" w:rsidRDefault="001A4063" w:rsidP="001A4063">
                  <w:pPr>
                    <w:tabs>
                      <w:tab w:val="left" w:pos="266"/>
                    </w:tabs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มหาวิทยาลัยราช</w:t>
                  </w:r>
                  <w:proofErr w:type="spellStart"/>
                  <w:r w:rsidRPr="008E635B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ภัฏว</w:t>
                  </w:r>
                  <w:proofErr w:type="spellEnd"/>
                  <w:r w:rsidRPr="008E635B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ไลยอลงกรณ์ ในพระบรมราชูปถัมภ์ นี้เหมือนบ้านหลังที่ 2 -ของฉัน</w:t>
                  </w:r>
                </w:p>
              </w:tc>
              <w:tc>
                <w:tcPr>
                  <w:tcW w:w="12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1CCBD97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69.06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6923B39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3.45</w:t>
                  </w:r>
                </w:p>
              </w:tc>
            </w:tr>
            <w:tr w:rsidR="001A4063" w:rsidRPr="008E635B" w14:paraId="7493A8E8" w14:textId="77777777" w:rsidTr="00BF2605">
              <w:tc>
                <w:tcPr>
                  <w:tcW w:w="745" w:type="dxa"/>
                </w:tcPr>
                <w:p w14:paraId="7118DF4C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3.3</w:t>
                  </w:r>
                </w:p>
              </w:tc>
              <w:tc>
                <w:tcPr>
                  <w:tcW w:w="6655" w:type="dxa"/>
                </w:tcPr>
                <w:p w14:paraId="623B5DBE" w14:textId="77777777" w:rsidR="001A4063" w:rsidRPr="008E635B" w:rsidRDefault="001A4063" w:rsidP="001A4063">
                  <w:pPr>
                    <w:tabs>
                      <w:tab w:val="left" w:pos="266"/>
                    </w:tabs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ฉันรู้สึกว่าคนในมหาวิทยาลัยนี้มีความซื่อสัตย์ สุจริตสูง</w:t>
                  </w:r>
                </w:p>
              </w:tc>
              <w:tc>
                <w:tcPr>
                  <w:tcW w:w="1252" w:type="dxa"/>
                  <w:vAlign w:val="center"/>
                </w:tcPr>
                <w:p w14:paraId="1A883B09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80.38</w:t>
                  </w:r>
                </w:p>
              </w:tc>
              <w:tc>
                <w:tcPr>
                  <w:tcW w:w="1306" w:type="dxa"/>
                  <w:tcBorders>
                    <w:top w:val="single" w:sz="4" w:space="0" w:color="auto"/>
                  </w:tcBorders>
                  <w:vAlign w:val="center"/>
                </w:tcPr>
                <w:p w14:paraId="774D8928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4.02</w:t>
                  </w:r>
                </w:p>
              </w:tc>
            </w:tr>
            <w:tr w:rsidR="001A4063" w:rsidRPr="008E635B" w14:paraId="5E99D11E" w14:textId="77777777" w:rsidTr="00BF2605">
              <w:tc>
                <w:tcPr>
                  <w:tcW w:w="745" w:type="dxa"/>
                </w:tcPr>
                <w:p w14:paraId="5FC3C357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  <w:lastRenderedPageBreak/>
                    <w:t>3.4</w:t>
                  </w:r>
                </w:p>
              </w:tc>
              <w:tc>
                <w:tcPr>
                  <w:tcW w:w="6655" w:type="dxa"/>
                </w:tcPr>
                <w:p w14:paraId="7429D292" w14:textId="77777777" w:rsidR="001A4063" w:rsidRPr="008E635B" w:rsidRDefault="001A4063" w:rsidP="001A4063">
                  <w:pPr>
                    <w:tabs>
                      <w:tab w:val="left" w:pos="266"/>
                    </w:tabs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เมื่อฉันทำงานในมหาวิทยาลัยแห่งนี้เป็นเวลานาน ฉันยิ่งรู้สึกเป็นส่วนหนึ่งของมหาวิทยาลัย</w:t>
                  </w:r>
                </w:p>
              </w:tc>
              <w:tc>
                <w:tcPr>
                  <w:tcW w:w="1252" w:type="dxa"/>
                  <w:vAlign w:val="center"/>
                </w:tcPr>
                <w:p w14:paraId="03800F72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70.57</w:t>
                  </w:r>
                </w:p>
              </w:tc>
              <w:tc>
                <w:tcPr>
                  <w:tcW w:w="1306" w:type="dxa"/>
                  <w:vAlign w:val="center"/>
                </w:tcPr>
                <w:p w14:paraId="62DD4B2C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3.53</w:t>
                  </w:r>
                </w:p>
              </w:tc>
            </w:tr>
            <w:tr w:rsidR="001A4063" w:rsidRPr="008E635B" w14:paraId="7614412B" w14:textId="77777777" w:rsidTr="00BF2605">
              <w:tc>
                <w:tcPr>
                  <w:tcW w:w="745" w:type="dxa"/>
                </w:tcPr>
                <w:p w14:paraId="4DF84896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/>
                      <w:spacing w:val="-6"/>
                      <w:sz w:val="28"/>
                      <w:szCs w:val="28"/>
                      <w:cs/>
                    </w:rPr>
                    <w:t>3.5</w:t>
                  </w:r>
                </w:p>
              </w:tc>
              <w:tc>
                <w:tcPr>
                  <w:tcW w:w="6655" w:type="dxa"/>
                </w:tcPr>
                <w:p w14:paraId="4905706B" w14:textId="77777777" w:rsidR="001A4063" w:rsidRPr="008E635B" w:rsidRDefault="001A4063" w:rsidP="001A4063">
                  <w:pPr>
                    <w:tabs>
                      <w:tab w:val="left" w:pos="266"/>
                    </w:tabs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eastAsia="Sarabun" w:hAnsi="TH SarabunPSK" w:cs="TH SarabunPSK"/>
                      <w:color w:val="000000" w:themeColor="text1"/>
                      <w:sz w:val="28"/>
                      <w:szCs w:val="28"/>
                      <w:cs/>
                    </w:rPr>
                    <w:t>ฉันไม่คิดจะไปปฏิบัติงานที่องค์กรอื่นแม้ว่าจะได้รับตำแหน่งและเงินเดือนที่ดีกว่า</w:t>
                  </w:r>
                </w:p>
              </w:tc>
              <w:tc>
                <w:tcPr>
                  <w:tcW w:w="1252" w:type="dxa"/>
                  <w:vAlign w:val="center"/>
                </w:tcPr>
                <w:p w14:paraId="70B68F1C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74.34</w:t>
                  </w:r>
                </w:p>
              </w:tc>
              <w:tc>
                <w:tcPr>
                  <w:tcW w:w="1306" w:type="dxa"/>
                  <w:vAlign w:val="center"/>
                </w:tcPr>
                <w:p w14:paraId="269D2800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sz w:val="28"/>
                      <w:szCs w:val="28"/>
                    </w:rPr>
                    <w:t>3.72</w:t>
                  </w:r>
                </w:p>
              </w:tc>
            </w:tr>
            <w:tr w:rsidR="001A4063" w:rsidRPr="008E635B" w14:paraId="1B53CE34" w14:textId="77777777" w:rsidTr="00BF2605">
              <w:tc>
                <w:tcPr>
                  <w:tcW w:w="7400" w:type="dxa"/>
                  <w:gridSpan w:val="2"/>
                  <w:shd w:val="clear" w:color="auto" w:fill="92D050"/>
                </w:tcPr>
                <w:p w14:paraId="0214FF2B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</w:pPr>
                  <w:r w:rsidRPr="008E635B">
                    <w:rPr>
                      <w:rFonts w:ascii="TH SarabunPSK" w:hAnsi="TH SarabunPSK" w:cs="TH SarabunPSK" w:hint="cs"/>
                      <w:b/>
                      <w:bCs/>
                      <w:spacing w:val="-6"/>
                      <w:sz w:val="28"/>
                      <w:szCs w:val="28"/>
                      <w:cs/>
                    </w:rPr>
                    <w:t>ค่าเฉลี่ย</w:t>
                  </w:r>
                  <w:r w:rsidRPr="008E635B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  <w:t>ด้านการดำรงสมาชิกภาพและเป็นส่วนหนึ่งขององค์กร</w:t>
                  </w:r>
                </w:p>
              </w:tc>
              <w:tc>
                <w:tcPr>
                  <w:tcW w:w="1252" w:type="dxa"/>
                  <w:shd w:val="clear" w:color="auto" w:fill="92D050"/>
                  <w:vAlign w:val="center"/>
                </w:tcPr>
                <w:p w14:paraId="7A8DC180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  <w:t>74.34</w:t>
                  </w:r>
                </w:p>
              </w:tc>
              <w:tc>
                <w:tcPr>
                  <w:tcW w:w="1306" w:type="dxa"/>
                  <w:shd w:val="clear" w:color="auto" w:fill="92D050"/>
                  <w:vAlign w:val="center"/>
                </w:tcPr>
                <w:p w14:paraId="2B454423" w14:textId="77777777" w:rsidR="001A4063" w:rsidRPr="008E635B" w:rsidRDefault="001A4063" w:rsidP="001A4063">
                  <w:pPr>
                    <w:tabs>
                      <w:tab w:val="left" w:pos="266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</w:rPr>
                  </w:pPr>
                  <w:r w:rsidRPr="008E635B">
                    <w:rPr>
                      <w:rFonts w:ascii="TH SarabunPSK" w:hAnsi="TH SarabunPSK" w:cs="TH SarabunPSK"/>
                      <w:b/>
                      <w:bCs/>
                      <w:spacing w:val="-6"/>
                      <w:sz w:val="28"/>
                      <w:szCs w:val="28"/>
                      <w:cs/>
                    </w:rPr>
                    <w:t>3.72</w:t>
                  </w:r>
                </w:p>
              </w:tc>
            </w:tr>
          </w:tbl>
          <w:p w14:paraId="791A7269" w14:textId="77777777" w:rsidR="001A4063" w:rsidRDefault="001A4063" w:rsidP="001A4063">
            <w:pPr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28"/>
                <w:cs/>
              </w:rPr>
            </w:pPr>
          </w:p>
          <w:p w14:paraId="06A417F7" w14:textId="77777777" w:rsidR="001A4063" w:rsidRPr="00D341FC" w:rsidRDefault="001A4063" w:rsidP="001A406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 xml:space="preserve">  </w:t>
            </w:r>
            <w:r w:rsidRPr="00D341FC"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 xml:space="preserve">ข้อมูล ณ วันที่ </w:t>
            </w:r>
            <w:r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  <w:t>13</w:t>
            </w:r>
            <w:r w:rsidRPr="00D341FC">
              <w:rPr>
                <w:rFonts w:ascii="TH SarabunPSK" w:eastAsia="Sarabun" w:hAnsi="TH SarabunPSK" w:cs="TH SarabunPSK"/>
                <w:b/>
                <w:bCs/>
                <w:color w:val="FF0000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>เมษายน</w:t>
            </w:r>
            <w:r w:rsidRPr="00D341FC">
              <w:rPr>
                <w:rFonts w:ascii="TH SarabunPSK" w:eastAsia="Sarabun" w:hAnsi="TH SarabunPSK" w:cs="TH SarabunPSK" w:hint="cs"/>
                <w:b/>
                <w:bCs/>
                <w:color w:val="FF0000"/>
                <w:sz w:val="28"/>
                <w:cs/>
              </w:rPr>
              <w:t xml:space="preserve"> 2563</w:t>
            </w:r>
          </w:p>
          <w:p w14:paraId="1D5A0646" w14:textId="49BF8C91" w:rsidR="001A4063" w:rsidRPr="0072262E" w:rsidRDefault="001A4063" w:rsidP="001A406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1A4063" w:rsidRPr="0072262E" w14:paraId="61D71033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1A4063" w:rsidRPr="0072262E" w:rsidRDefault="001A4063" w:rsidP="001A4063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15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1A4063" w:rsidRPr="0072262E" w:rsidRDefault="001A4063" w:rsidP="001A4063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00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83EF9E4" w:rsidR="001A4063" w:rsidRPr="0072262E" w:rsidRDefault="001A4063" w:rsidP="001A4063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……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F211" w14:textId="2E387314" w:rsidR="001A4063" w:rsidRDefault="001A4063" w:rsidP="001A4063">
            <w:pPr>
              <w:tabs>
                <w:tab w:val="left" w:pos="266"/>
              </w:tabs>
            </w:pPr>
            <w:r w:rsidRPr="00F45814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34864A06" w14:textId="6C260CE1" w:rsidR="001A4063" w:rsidRDefault="001A4063" w:rsidP="001A406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มิติที่................................อยู่ที่..............................</w:t>
            </w:r>
          </w:p>
          <w:p w14:paraId="1ED28579" w14:textId="6DB1740D" w:rsidR="001A4063" w:rsidRDefault="001A4063" w:rsidP="001A406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0D573CC4" w14:textId="749EFEC5" w:rsidR="001A4063" w:rsidRDefault="001A4063" w:rsidP="001A406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 xml:space="preserve">3.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6C2DB74" w14:textId="461C2B88" w:rsidR="001A4063" w:rsidRDefault="001A4063" w:rsidP="001A406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5C69F071" w14:textId="117B87EB" w:rsidR="001A4063" w:rsidRDefault="001A4063" w:rsidP="001A4063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 </w:t>
            </w:r>
            <w:r w:rsidRPr="00F45814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มิติ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ที่................................อยู่ที่..............................</w:t>
            </w:r>
          </w:p>
          <w:p w14:paraId="6F4915D2" w14:textId="673A1031" w:rsidR="001A4063" w:rsidRPr="0072262E" w:rsidRDefault="001A4063" w:rsidP="001A4063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8E635B" w:rsidRPr="0072262E" w14:paraId="2F5840AC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8E635B" w:rsidRPr="0072262E" w:rsidRDefault="008E635B" w:rsidP="008E635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18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8E635B" w:rsidRPr="0072262E" w:rsidRDefault="008E635B" w:rsidP="008E635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7B801A11" w14:textId="44CB67FC" w:rsidR="008E635B" w:rsidRPr="0072262E" w:rsidRDefault="008E635B" w:rsidP="008E635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54AF" w14:textId="77777777" w:rsidR="008E635B" w:rsidRPr="00446369" w:rsidRDefault="008E635B" w:rsidP="008E63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bdr w:val="nil"/>
              </w:rPr>
            </w:pPr>
            <w:r w:rsidRPr="00446369">
              <w:rPr>
                <w:rFonts w:ascii="TH SarabunPSK" w:eastAsia="Sarabun" w:hAnsi="TH SarabunPSK" w:cs="TH SarabunPSK"/>
                <w:sz w:val="28"/>
                <w:bdr w:val="nil"/>
                <w:cs/>
              </w:rPr>
              <w:t xml:space="preserve">ร้อยละ </w:t>
            </w:r>
          </w:p>
          <w:p w14:paraId="4CE1D5F0" w14:textId="5E1DADAA" w:rsidR="008E635B" w:rsidRPr="0072262E" w:rsidRDefault="008E635B" w:rsidP="008E635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446369">
              <w:rPr>
                <w:rFonts w:ascii="TH SarabunPSK" w:eastAsia="Sarabun" w:hAnsi="TH SarabunPSK" w:cs="TH SarabunPSK" w:hint="cs"/>
                <w:sz w:val="28"/>
                <w:bdr w:val="nil"/>
                <w:cs/>
              </w:rPr>
              <w:t>0.83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9C48C5" w14:textId="77777777" w:rsidR="008E635B" w:rsidRPr="00446369" w:rsidRDefault="008E635B" w:rsidP="008E635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46369">
              <w:rPr>
                <w:rFonts w:ascii="TH SarabunPSK" w:hAnsi="TH SarabunPSK" w:cs="TH SarabunPSK"/>
                <w:spacing w:val="-6"/>
                <w:sz w:val="28"/>
                <w:cs/>
              </w:rPr>
              <w:t>รายได้</w:t>
            </w:r>
            <w:r w:rsidRPr="00446369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ปีงบประมาณ พ.ศ.2561 ณ วันที่ 31 ธันวาคม พ.ศ.2561 เป็นเงิน 205,574,035.21 บาท </w:t>
            </w:r>
          </w:p>
          <w:p w14:paraId="0DA08AA1" w14:textId="77777777" w:rsidR="008E635B" w:rsidRPr="00446369" w:rsidRDefault="008E635B" w:rsidP="008E63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bdr w:val="nil"/>
              </w:rPr>
            </w:pPr>
            <w:r w:rsidRPr="00446369">
              <w:rPr>
                <w:rFonts w:ascii="TH SarabunPSK" w:hAnsi="TH SarabunPSK" w:cs="TH SarabunPSK" w:hint="cs"/>
                <w:spacing w:val="-6"/>
                <w:sz w:val="28"/>
                <w:cs/>
              </w:rPr>
              <w:t>รายได้ปีงบประมาณ พ.ศ.2562 ณ วันที่ 31 ธันวาคม พ.ศ. 2562 เป็นเงิน 246,789,855.36</w:t>
            </w:r>
            <w:r w:rsidRPr="00446369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446369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บาท </w:t>
            </w:r>
          </w:p>
          <w:p w14:paraId="62F30CE4" w14:textId="77777777" w:rsidR="008E635B" w:rsidRPr="00446369" w:rsidRDefault="008E635B" w:rsidP="008E63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Arial Unicode MS" w:hAnsi="TH SarabunPSK" w:cs="TH SarabunPSK"/>
                <w:b/>
                <w:bCs/>
                <w:sz w:val="28"/>
                <w:bdr w:val="nil"/>
                <w:lang w:val="en-GB"/>
              </w:rPr>
            </w:pPr>
            <w:r w:rsidRPr="00446369">
              <w:rPr>
                <w:rFonts w:ascii="TH SarabunPSK" w:eastAsia="Arial Unicode MS" w:hAnsi="TH SarabunPSK" w:cs="TH SarabunPSK"/>
                <w:b/>
                <w:bCs/>
                <w:sz w:val="28"/>
                <w:bdr w:val="nil"/>
                <w:cs/>
              </w:rPr>
              <w:t>วิธีการคำนวณ</w:t>
            </w:r>
          </w:p>
          <w:p w14:paraId="21426ED5" w14:textId="77777777" w:rsidR="008E635B" w:rsidRPr="00446369" w:rsidRDefault="008E635B" w:rsidP="008E63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Arial Unicode MS" w:hAnsi="TH SarabunPSK" w:cs="TH SarabunPSK"/>
                <w:sz w:val="28"/>
                <w:u w:val="single"/>
                <w:bdr w:val="nil"/>
              </w:rPr>
            </w:pPr>
            <w:r w:rsidRPr="00446369">
              <w:rPr>
                <w:rFonts w:ascii="TH SarabunPSK" w:eastAsia="Arial Unicode MS" w:hAnsi="TH SarabunPSK" w:cs="TH SarabunPSK" w:hint="cs"/>
                <w:sz w:val="28"/>
                <w:u w:val="single"/>
                <w:bdr w:val="nil"/>
                <w:cs/>
              </w:rPr>
              <w:t xml:space="preserve">  รายได้ปีก่อน</w:t>
            </w:r>
            <w:r w:rsidRPr="00446369">
              <w:rPr>
                <w:rFonts w:ascii="TH SarabunPSK" w:eastAsia="Arial Unicode MS" w:hAnsi="TH SarabunPSK" w:cs="TH SarabunPSK"/>
                <w:sz w:val="28"/>
                <w:bdr w:val="nil"/>
              </w:rPr>
              <w:t xml:space="preserve">        =</w:t>
            </w:r>
            <w:r w:rsidRPr="00446369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 xml:space="preserve"> </w:t>
            </w:r>
            <w:r w:rsidRPr="00446369">
              <w:rPr>
                <w:rFonts w:ascii="TH SarabunPSK" w:eastAsia="Arial Unicode MS" w:hAnsi="TH SarabunPSK" w:cs="TH SarabunPSK"/>
                <w:sz w:val="28"/>
                <w:u w:val="single"/>
                <w:bdr w:val="nil"/>
                <w:cs/>
              </w:rPr>
              <w:t xml:space="preserve"> 205</w:t>
            </w:r>
            <w:r w:rsidRPr="00446369">
              <w:rPr>
                <w:rFonts w:ascii="TH SarabunPSK" w:eastAsia="Arial Unicode MS" w:hAnsi="TH SarabunPSK" w:cs="TH SarabunPSK"/>
                <w:sz w:val="28"/>
                <w:u w:val="single"/>
                <w:bdr w:val="nil"/>
              </w:rPr>
              <w:t>,</w:t>
            </w:r>
            <w:r w:rsidRPr="00446369">
              <w:rPr>
                <w:rFonts w:ascii="TH SarabunPSK" w:eastAsia="Arial Unicode MS" w:hAnsi="TH SarabunPSK" w:cs="TH SarabunPSK"/>
                <w:sz w:val="28"/>
                <w:u w:val="single"/>
                <w:bdr w:val="nil"/>
                <w:cs/>
              </w:rPr>
              <w:t>574</w:t>
            </w:r>
            <w:r w:rsidRPr="00446369">
              <w:rPr>
                <w:rFonts w:ascii="TH SarabunPSK" w:eastAsia="Arial Unicode MS" w:hAnsi="TH SarabunPSK" w:cs="TH SarabunPSK"/>
                <w:sz w:val="28"/>
                <w:u w:val="single"/>
                <w:bdr w:val="nil"/>
              </w:rPr>
              <w:t>,</w:t>
            </w:r>
            <w:r w:rsidRPr="00446369">
              <w:rPr>
                <w:rFonts w:ascii="TH SarabunPSK" w:eastAsia="Arial Unicode MS" w:hAnsi="TH SarabunPSK" w:cs="TH SarabunPSK"/>
                <w:sz w:val="28"/>
                <w:u w:val="single"/>
                <w:bdr w:val="nil"/>
                <w:cs/>
              </w:rPr>
              <w:t>035.21</w:t>
            </w:r>
          </w:p>
          <w:p w14:paraId="7C74FE99" w14:textId="54E1DF78" w:rsidR="008E635B" w:rsidRPr="0072262E" w:rsidRDefault="008E635B" w:rsidP="008E635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446369">
              <w:rPr>
                <w:rFonts w:ascii="TH SarabunPSK" w:eastAsia="Arial Unicode MS" w:hAnsi="TH SarabunPSK" w:cs="TH SarabunPSK" w:hint="cs"/>
                <w:sz w:val="28"/>
                <w:bdr w:val="nil"/>
                <w:cs/>
              </w:rPr>
              <w:t>รายได้ปีปัจจุบัน</w:t>
            </w:r>
            <w:r w:rsidRPr="00446369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 xml:space="preserve">      </w:t>
            </w:r>
            <w:r w:rsidRPr="00446369">
              <w:rPr>
                <w:rFonts w:ascii="TH SarabunPSK" w:eastAsia="Arial Unicode MS" w:hAnsi="TH SarabunPSK" w:cs="TH SarabunPSK" w:hint="cs"/>
                <w:sz w:val="28"/>
                <w:bdr w:val="nil"/>
                <w:cs/>
              </w:rPr>
              <w:t xml:space="preserve">   246,789,855.36</w:t>
            </w:r>
          </w:p>
        </w:tc>
      </w:tr>
      <w:tr w:rsidR="008E635B" w:rsidRPr="0072262E" w14:paraId="71297876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8E635B" w:rsidRPr="0072262E" w:rsidRDefault="008E635B" w:rsidP="008E635B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อัตราส่วนกำไรจากผลการดำเนินงาน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Operation Profit Margin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8E635B" w:rsidRPr="0072262E" w:rsidRDefault="008E635B" w:rsidP="008E635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0.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711BCAC2" w:rsidR="008E635B" w:rsidRPr="0072262E" w:rsidRDefault="008E635B" w:rsidP="008E635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446369">
              <w:rPr>
                <w:rFonts w:ascii="TH SarabunPSK" w:eastAsia="Sarabun" w:hAnsi="TH SarabunPSK" w:cs="TH SarabunPSK" w:hint="cs"/>
                <w:sz w:val="28"/>
                <w:bdr w:val="nil"/>
                <w:cs/>
              </w:rPr>
              <w:t>0.14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DB4EE" w14:textId="77777777" w:rsidR="008E635B" w:rsidRPr="00446369" w:rsidRDefault="008E635B" w:rsidP="008E63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Arial Unicode MS" w:hAnsi="TH SarabunPSK" w:cs="TH SarabunPSK"/>
                <w:sz w:val="28"/>
                <w:bdr w:val="nil"/>
              </w:rPr>
            </w:pPr>
            <w:r w:rsidRPr="00446369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>ในปีงบประมาณ 2563 มหาวิทยาลัยมีกำไรจากการดำเนินงาน 36</w:t>
            </w:r>
            <w:r w:rsidRPr="00446369">
              <w:rPr>
                <w:rFonts w:ascii="TH SarabunPSK" w:eastAsia="Arial Unicode MS" w:hAnsi="TH SarabunPSK" w:cs="TH SarabunPSK" w:hint="cs"/>
                <w:sz w:val="28"/>
                <w:bdr w:val="nil"/>
                <w:cs/>
              </w:rPr>
              <w:t>,832,122.83</w:t>
            </w:r>
            <w:r w:rsidRPr="00446369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 xml:space="preserve"> บาท มีรายได้ </w:t>
            </w:r>
            <w:r w:rsidRPr="00446369">
              <w:rPr>
                <w:rFonts w:ascii="TH SarabunPSK" w:eastAsia="Arial Unicode MS" w:hAnsi="TH SarabunPSK" w:cs="TH SarabunPSK" w:hint="cs"/>
                <w:sz w:val="28"/>
                <w:bdr w:val="nil"/>
                <w:cs/>
              </w:rPr>
              <w:t>246,789,855.36</w:t>
            </w:r>
            <w:r w:rsidRPr="00446369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 xml:space="preserve"> บาท เมื่อคำนวณอัตรากำไรจากผลการดำเนินงาน (</w:t>
            </w:r>
            <w:r w:rsidRPr="00446369">
              <w:rPr>
                <w:rFonts w:ascii="TH SarabunPSK" w:eastAsia="Arial Unicode MS" w:hAnsi="TH SarabunPSK" w:cs="TH SarabunPSK"/>
                <w:sz w:val="28"/>
                <w:bdr w:val="nil"/>
              </w:rPr>
              <w:t xml:space="preserve">Operation Profit Margin) </w:t>
            </w:r>
            <w:r w:rsidRPr="00446369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 xml:space="preserve">คิดเป็นร้อยละ </w:t>
            </w:r>
            <w:r w:rsidRPr="00446369">
              <w:rPr>
                <w:rFonts w:ascii="TH SarabunPSK" w:eastAsia="Arial Unicode MS" w:hAnsi="TH SarabunPSK" w:cs="TH SarabunPSK" w:hint="cs"/>
                <w:sz w:val="28"/>
                <w:bdr w:val="nil"/>
                <w:cs/>
              </w:rPr>
              <w:t>0.14</w:t>
            </w:r>
            <w:r w:rsidRPr="00446369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 xml:space="preserve">  รายงาน ณ วันที่ </w:t>
            </w:r>
            <w:r w:rsidRPr="00446369">
              <w:rPr>
                <w:rFonts w:ascii="TH SarabunPSK" w:eastAsia="Arial Unicode MS" w:hAnsi="TH SarabunPSK" w:cs="TH SarabunPSK" w:hint="cs"/>
                <w:sz w:val="28"/>
                <w:bdr w:val="nil"/>
                <w:cs/>
              </w:rPr>
              <w:t>31 ธันวาคม พ.ศ.2562</w:t>
            </w:r>
          </w:p>
          <w:p w14:paraId="0352DC8A" w14:textId="77777777" w:rsidR="008E635B" w:rsidRPr="00446369" w:rsidRDefault="008E635B" w:rsidP="008E63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Arial Unicode MS" w:hAnsi="TH SarabunPSK" w:cs="TH SarabunPSK"/>
                <w:b/>
                <w:bCs/>
                <w:sz w:val="28"/>
                <w:bdr w:val="nil"/>
                <w:lang w:val="en-GB"/>
              </w:rPr>
            </w:pPr>
            <w:r w:rsidRPr="00446369">
              <w:rPr>
                <w:rFonts w:ascii="TH SarabunPSK" w:eastAsia="Arial Unicode MS" w:hAnsi="TH SarabunPSK" w:cs="TH SarabunPSK"/>
                <w:b/>
                <w:bCs/>
                <w:sz w:val="28"/>
                <w:bdr w:val="nil"/>
                <w:cs/>
              </w:rPr>
              <w:t>วิธีการคำนวณ</w:t>
            </w:r>
          </w:p>
          <w:p w14:paraId="1CE357F3" w14:textId="77777777" w:rsidR="008E635B" w:rsidRPr="00446369" w:rsidRDefault="008E635B" w:rsidP="008E63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eastAsia="Arial Unicode MS" w:hAnsi="TH SarabunPSK" w:cs="TH SarabunPSK"/>
                <w:sz w:val="28"/>
                <w:u w:val="single"/>
                <w:bdr w:val="nil"/>
                <w:cs/>
              </w:rPr>
            </w:pPr>
            <w:r w:rsidRPr="00446369">
              <w:rPr>
                <w:rFonts w:ascii="TH SarabunPSK" w:eastAsia="Arial Unicode MS" w:hAnsi="TH SarabunPSK" w:cs="TH SarabunPSK"/>
                <w:sz w:val="28"/>
                <w:u w:val="single"/>
                <w:bdr w:val="nil"/>
                <w:cs/>
              </w:rPr>
              <w:t>กำไรจากการดำเนินงาน</w:t>
            </w:r>
            <w:r w:rsidRPr="00446369">
              <w:rPr>
                <w:rFonts w:ascii="TH SarabunPSK" w:eastAsia="Arial Unicode MS" w:hAnsi="TH SarabunPSK" w:cs="TH SarabunPSK"/>
                <w:sz w:val="28"/>
                <w:bdr w:val="nil"/>
              </w:rPr>
              <w:t xml:space="preserve"> =</w:t>
            </w:r>
            <w:r w:rsidRPr="00446369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 xml:space="preserve"> </w:t>
            </w:r>
            <w:r w:rsidRPr="00446369">
              <w:rPr>
                <w:rFonts w:ascii="TH SarabunPSK" w:eastAsia="Arial Unicode MS" w:hAnsi="TH SarabunPSK" w:cs="TH SarabunPSK"/>
                <w:sz w:val="28"/>
                <w:u w:val="single"/>
                <w:bdr w:val="nil"/>
                <w:cs/>
              </w:rPr>
              <w:t xml:space="preserve"> </w:t>
            </w:r>
            <w:r w:rsidRPr="00446369">
              <w:rPr>
                <w:rFonts w:ascii="TH SarabunPSK" w:eastAsia="Arial Unicode MS" w:hAnsi="TH SarabunPSK" w:cs="TH SarabunPSK" w:hint="cs"/>
                <w:sz w:val="28"/>
                <w:u w:val="single"/>
                <w:bdr w:val="nil"/>
                <w:cs/>
              </w:rPr>
              <w:t>36,832,122.83</w:t>
            </w:r>
          </w:p>
          <w:p w14:paraId="58B1D97F" w14:textId="49ADD859" w:rsidR="008E635B" w:rsidRDefault="008E635B" w:rsidP="008E63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left="74"/>
              <w:rPr>
                <w:rFonts w:ascii="TH SarabunPSK" w:eastAsia="Sarabun" w:hAnsi="TH SarabunPSK" w:cs="TH SarabunPSK"/>
                <w:sz w:val="28"/>
                <w:bdr w:val="nil"/>
              </w:rPr>
            </w:pPr>
            <w:r w:rsidRPr="00446369">
              <w:rPr>
                <w:rFonts w:ascii="TH SarabunPSK" w:eastAsia="Arial Unicode MS" w:hAnsi="TH SarabunPSK" w:cs="TH SarabunPSK"/>
                <w:sz w:val="28"/>
                <w:bdr w:val="nil"/>
                <w:cs/>
              </w:rPr>
              <w:t xml:space="preserve">   รายได้สุทธิ              </w:t>
            </w:r>
            <w:r w:rsidRPr="00446369">
              <w:rPr>
                <w:rFonts w:ascii="TH SarabunPSK" w:eastAsia="Arial Unicode MS" w:hAnsi="TH SarabunPSK" w:cs="TH SarabunPSK" w:hint="cs"/>
                <w:sz w:val="28"/>
                <w:bdr w:val="nil"/>
                <w:cs/>
              </w:rPr>
              <w:t xml:space="preserve"> 246,789,855.36</w:t>
            </w:r>
          </w:p>
          <w:p w14:paraId="2D519810" w14:textId="2E436D76" w:rsidR="003C62AD" w:rsidRDefault="003C62AD" w:rsidP="008E63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left="74"/>
              <w:rPr>
                <w:rFonts w:ascii="TH SarabunPSK" w:eastAsia="Sarabun" w:hAnsi="TH SarabunPSK" w:cs="TH SarabunPSK"/>
                <w:sz w:val="28"/>
                <w:bdr w:val="nil"/>
              </w:rPr>
            </w:pPr>
          </w:p>
          <w:p w14:paraId="6BCB24ED" w14:textId="77777777" w:rsidR="003C62AD" w:rsidRPr="00446369" w:rsidRDefault="003C62AD" w:rsidP="008E635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44"/>
              </w:tabs>
              <w:spacing w:after="0" w:line="240" w:lineRule="auto"/>
              <w:ind w:left="74"/>
              <w:rPr>
                <w:rFonts w:ascii="TH SarabunPSK" w:eastAsia="Sarabun" w:hAnsi="TH SarabunPSK" w:cs="TH SarabunPSK" w:hint="cs"/>
                <w:sz w:val="28"/>
                <w:bdr w:val="nil"/>
                <w:cs/>
              </w:rPr>
            </w:pPr>
          </w:p>
          <w:p w14:paraId="6B92934A" w14:textId="523E5B34" w:rsidR="008E635B" w:rsidRPr="0072262E" w:rsidRDefault="008E635B" w:rsidP="008E635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8E635B" w:rsidRPr="0072262E" w14:paraId="0FD669E1" w14:textId="77777777" w:rsidTr="00153992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47BF6800" w:rsidR="008E635B" w:rsidRPr="0072262E" w:rsidRDefault="008E635B" w:rsidP="008E635B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ร้อยละ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ผลตอบแทนจากการลงทุน 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ROI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 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8E635B" w:rsidRPr="0072262E" w:rsidRDefault="008E635B" w:rsidP="008E635B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0A2EF5DE" w:rsidR="008E635B" w:rsidRPr="0072262E" w:rsidRDefault="001A3CC5" w:rsidP="008E635B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-</w:t>
            </w:r>
            <w:bookmarkStart w:id="0" w:name="_GoBack"/>
            <w:bookmarkEnd w:id="0"/>
            <w:r w:rsidR="00066EE2">
              <w:rPr>
                <w:rFonts w:ascii="TH SarabunPSK" w:hAnsi="TH SarabunPSK" w:cs="TH SarabunPSK" w:hint="cs"/>
                <w:sz w:val="28"/>
                <w:cs/>
              </w:rPr>
              <w:t>3.97</w:t>
            </w:r>
          </w:p>
        </w:tc>
        <w:tc>
          <w:tcPr>
            <w:tcW w:w="10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0128DE" w14:textId="77777777" w:rsidR="008E635B" w:rsidRDefault="008E635B" w:rsidP="008E635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>ในปีงบประมาณ 256</w:t>
            </w:r>
            <w:r>
              <w:rPr>
                <w:rFonts w:ascii="TH SarabunPSK" w:hAnsi="TH SarabunPSK" w:cs="TH SarabunPSK"/>
                <w:sz w:val="28"/>
              </w:rPr>
              <w:t>3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 w:rsidRPr="004B7789">
              <w:rPr>
                <w:rFonts w:ascii="TH SarabunPSK" w:hAnsi="TH SarabunPSK" w:cs="TH SarabunPSK"/>
                <w:sz w:val="28"/>
                <w:cs/>
              </w:rPr>
              <w:t>56</w:t>
            </w:r>
            <w:r w:rsidRPr="004B7789">
              <w:rPr>
                <w:rFonts w:ascii="TH SarabunPSK" w:hAnsi="TH SarabunPSK" w:cs="TH SarabunPSK"/>
                <w:sz w:val="28"/>
              </w:rPr>
              <w:t>,</w:t>
            </w:r>
            <w:r w:rsidRPr="004B7789">
              <w:rPr>
                <w:rFonts w:ascii="TH SarabunPSK" w:hAnsi="TH SarabunPSK" w:cs="TH SarabunPSK"/>
                <w:sz w:val="28"/>
                <w:cs/>
              </w:rPr>
              <w:t>853</w:t>
            </w:r>
            <w:r w:rsidRPr="004B7789">
              <w:rPr>
                <w:rFonts w:ascii="TH SarabunPSK" w:hAnsi="TH SarabunPSK" w:cs="TH SarabunPSK"/>
                <w:sz w:val="28"/>
              </w:rPr>
              <w:t>,</w:t>
            </w:r>
            <w:r w:rsidRPr="004B7789">
              <w:rPr>
                <w:rFonts w:ascii="TH SarabunPSK" w:hAnsi="TH SarabunPSK" w:cs="TH SarabunPSK"/>
                <w:sz w:val="28"/>
                <w:cs/>
              </w:rPr>
              <w:t xml:space="preserve">500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บาท </w:t>
            </w:r>
          </w:p>
          <w:p w14:paraId="005B025A" w14:textId="7EECB026" w:rsidR="008E635B" w:rsidRDefault="008E635B" w:rsidP="008E635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ไตรมาส 1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มีผลกำไร </w:t>
            </w:r>
            <w:r w:rsidRPr="004B7789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4B7789">
              <w:rPr>
                <w:rFonts w:ascii="TH SarabunPSK" w:hAnsi="TH SarabunPSK" w:cs="TH SarabunPSK"/>
                <w:sz w:val="28"/>
              </w:rPr>
              <w:t>,</w:t>
            </w:r>
            <w:r w:rsidRPr="004B7789">
              <w:rPr>
                <w:rFonts w:ascii="TH SarabunPSK" w:hAnsi="TH SarabunPSK" w:cs="TH SarabunPSK"/>
                <w:sz w:val="28"/>
                <w:cs/>
              </w:rPr>
              <w:t>001</w:t>
            </w:r>
            <w:r w:rsidRPr="004B7789">
              <w:rPr>
                <w:rFonts w:ascii="TH SarabunPSK" w:hAnsi="TH SarabunPSK" w:cs="TH SarabunPSK"/>
                <w:sz w:val="28"/>
              </w:rPr>
              <w:t>,</w:t>
            </w:r>
            <w:r w:rsidRPr="004B7789">
              <w:rPr>
                <w:rFonts w:ascii="TH SarabunPSK" w:hAnsi="TH SarabunPSK" w:cs="TH SarabunPSK"/>
                <w:sz w:val="28"/>
                <w:cs/>
              </w:rPr>
              <w:t xml:space="preserve">317.95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1.76</w:t>
            </w:r>
          </w:p>
          <w:p w14:paraId="00B4C645" w14:textId="6B5488DD" w:rsidR="008E635B" w:rsidRDefault="008E635B" w:rsidP="008E635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ไตรมาส 2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มีผลกำไร </w:t>
            </w:r>
            <w:r w:rsidR="003C62AD">
              <w:rPr>
                <w:rFonts w:ascii="TH SarabunPSK" w:hAnsi="TH SarabunPSK" w:cs="TH SarabunPSK" w:hint="cs"/>
                <w:sz w:val="28"/>
                <w:cs/>
              </w:rPr>
              <w:t>-</w:t>
            </w:r>
            <w:r w:rsidRPr="00EA4186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EA4186">
              <w:rPr>
                <w:rFonts w:ascii="TH SarabunPSK" w:hAnsi="TH SarabunPSK" w:cs="TH SarabunPSK"/>
                <w:sz w:val="28"/>
              </w:rPr>
              <w:t>,</w:t>
            </w:r>
            <w:r w:rsidRPr="00EA4186">
              <w:rPr>
                <w:rFonts w:ascii="TH SarabunPSK" w:hAnsi="TH SarabunPSK" w:cs="TH SarabunPSK"/>
                <w:sz w:val="28"/>
                <w:cs/>
              </w:rPr>
              <w:t>258</w:t>
            </w:r>
            <w:r>
              <w:rPr>
                <w:rFonts w:ascii="TH SarabunPSK" w:hAnsi="TH SarabunPSK" w:cs="TH SarabunPSK" w:hint="cs"/>
                <w:sz w:val="28"/>
                <w:cs/>
              </w:rPr>
              <w:t>,</w:t>
            </w:r>
            <w:r w:rsidRPr="00EA4186">
              <w:rPr>
                <w:rFonts w:ascii="TH SarabunPSK" w:hAnsi="TH SarabunPSK" w:cs="TH SarabunPSK"/>
                <w:sz w:val="28"/>
                <w:cs/>
              </w:rPr>
              <w:t>533.99</w:t>
            </w:r>
            <w:r w:rsidRPr="004B7789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3.97</w:t>
            </w:r>
          </w:p>
          <w:p w14:paraId="1BECE5CA" w14:textId="0BE37DF8" w:rsidR="003C62AD" w:rsidRPr="003C62AD" w:rsidRDefault="003C62AD" w:rsidP="003C62A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3C62AD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หมายเหตุ</w:t>
            </w:r>
            <w:r w:rsidRPr="003C62AD">
              <w:rPr>
                <w:rFonts w:ascii="TH SarabunPSK" w:hAnsi="TH SarabunPSK" w:cs="TH SarabunPSK"/>
                <w:sz w:val="28"/>
                <w:cs/>
              </w:rPr>
              <w:t xml:space="preserve"> 1. เบิกค่าไฟฟ้าให้ส่วนกลาง ในเดือนมีนาคม จำนวน 2,557,375.09 บาท</w:t>
            </w:r>
          </w:p>
          <w:p w14:paraId="592EAE98" w14:textId="7263B922" w:rsidR="008E635B" w:rsidRDefault="003C62AD" w:rsidP="003C62AD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3C62AD">
              <w:rPr>
                <w:rFonts w:ascii="TH SarabunPSK" w:hAnsi="TH SarabunPSK" w:cs="TH SarabunPSK"/>
                <w:sz w:val="28"/>
                <w:cs/>
              </w:rPr>
              <w:tab/>
            </w:r>
            <w:r w:rsidRPr="003C62AD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C62AD">
              <w:rPr>
                <w:rFonts w:ascii="TH SarabunPSK" w:hAnsi="TH SarabunPSK" w:cs="TH SarabunPSK"/>
                <w:sz w:val="28"/>
                <w:cs/>
              </w:rPr>
              <w:t>2. ตามประกาศมหาวิทยาลัยราช</w:t>
            </w:r>
            <w:proofErr w:type="spellStart"/>
            <w:r w:rsidRPr="003C62AD">
              <w:rPr>
                <w:rFonts w:ascii="TH SarabunPSK" w:hAnsi="TH SarabunPSK" w:cs="TH SarabunPSK"/>
                <w:sz w:val="28"/>
                <w:cs/>
              </w:rPr>
              <w:t>ภัฏว</w:t>
            </w:r>
            <w:proofErr w:type="spellEnd"/>
            <w:r w:rsidRPr="003C62AD">
              <w:rPr>
                <w:rFonts w:ascii="TH SarabunPSK" w:hAnsi="TH SarabunPSK" w:cs="TH SarabunPSK"/>
                <w:sz w:val="28"/>
                <w:cs/>
              </w:rPr>
              <w:t>ไลยอลงกรณ์ ในพระบรมราชูปถัมภ์ จังหวัดปทุมธานี เรื่อง ลดค่าเช่าพื้นที่ภายในมหาวิทยาลัย จำนวน 2 เดือน (เดือนมีนาคมและเดือนเมษายน 2563)</w:t>
            </w:r>
          </w:p>
          <w:p w14:paraId="3E75F3BA" w14:textId="77777777" w:rsidR="008E635B" w:rsidRPr="00123D2B" w:rsidRDefault="008E635B" w:rsidP="008E635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4E13EB2B" w14:textId="25136E5D" w:rsidR="008E635B" w:rsidRPr="009E7213" w:rsidRDefault="008E635B" w:rsidP="008E635B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="003C62AD">
              <w:rPr>
                <w:rFonts w:ascii="TH SarabunPSK" w:hAnsi="TH SarabunPSK" w:cs="TH SarabunPSK" w:hint="cs"/>
                <w:sz w:val="28"/>
                <w:u w:val="single"/>
                <w:cs/>
              </w:rPr>
              <w:t>-</w:t>
            </w:r>
            <w:r w:rsidRPr="00EA4186">
              <w:rPr>
                <w:rFonts w:ascii="TH SarabunPSK" w:hAnsi="TH SarabunPSK" w:cs="TH SarabunPSK"/>
                <w:sz w:val="28"/>
                <w:u w:val="single"/>
                <w:cs/>
              </w:rPr>
              <w:t>2</w:t>
            </w:r>
            <w:r w:rsidRPr="00EA4186">
              <w:rPr>
                <w:rFonts w:ascii="TH SarabunPSK" w:hAnsi="TH SarabunPSK" w:cs="TH SarabunPSK"/>
                <w:sz w:val="28"/>
                <w:u w:val="single"/>
              </w:rPr>
              <w:t>,</w:t>
            </w:r>
            <w:r w:rsidRPr="00EA4186">
              <w:rPr>
                <w:rFonts w:ascii="TH SarabunPSK" w:hAnsi="TH SarabunPSK" w:cs="TH SarabunPSK"/>
                <w:sz w:val="28"/>
                <w:u w:val="single"/>
                <w:cs/>
              </w:rPr>
              <w:t>258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,</w:t>
            </w:r>
            <w:r w:rsidRPr="00EA4186">
              <w:rPr>
                <w:rFonts w:ascii="TH SarabunPSK" w:hAnsi="TH SarabunPSK" w:cs="TH SarabunPSK"/>
                <w:sz w:val="28"/>
                <w:u w:val="single"/>
                <w:cs/>
              </w:rPr>
              <w:t>533.99</w:t>
            </w:r>
            <w:r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 w:rsidRPr="009E7213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*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100</w:t>
            </w:r>
          </w:p>
          <w:p w14:paraId="734742B1" w14:textId="1316AE1F" w:rsidR="008E635B" w:rsidRPr="0072262E" w:rsidRDefault="008E635B" w:rsidP="008E635B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EA4186">
              <w:rPr>
                <w:rFonts w:ascii="TH SarabunPSK" w:hAnsi="TH SarabunPSK" w:cs="TH SarabunPSK"/>
                <w:sz w:val="28"/>
                <w:cs/>
              </w:rPr>
              <w:t>56</w:t>
            </w:r>
            <w:r w:rsidRPr="00EA4186">
              <w:rPr>
                <w:rFonts w:ascii="TH SarabunPSK" w:hAnsi="TH SarabunPSK" w:cs="TH SarabunPSK"/>
                <w:sz w:val="28"/>
              </w:rPr>
              <w:t>,</w:t>
            </w:r>
            <w:r w:rsidRPr="00EA4186">
              <w:rPr>
                <w:rFonts w:ascii="TH SarabunPSK" w:hAnsi="TH SarabunPSK" w:cs="TH SarabunPSK"/>
                <w:sz w:val="28"/>
                <w:cs/>
              </w:rPr>
              <w:t>853</w:t>
            </w:r>
            <w:r w:rsidRPr="00EA4186">
              <w:rPr>
                <w:rFonts w:ascii="TH SarabunPSK" w:hAnsi="TH SarabunPSK" w:cs="TH SarabunPSK"/>
                <w:sz w:val="28"/>
              </w:rPr>
              <w:t>,</w:t>
            </w:r>
            <w:r w:rsidRPr="00EA4186">
              <w:rPr>
                <w:rFonts w:ascii="TH SarabunPSK" w:hAnsi="TH SarabunPSK" w:cs="TH SarabunPSK"/>
                <w:sz w:val="28"/>
                <w:cs/>
              </w:rPr>
              <w:t>500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2FDC3731" w14:textId="77777777" w:rsidR="00AE1B9B" w:rsidRPr="0072262E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sectPr w:rsidR="00AE1B9B" w:rsidRPr="0072262E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abun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DE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13AE"/>
    <w:multiLevelType w:val="hybridMultilevel"/>
    <w:tmpl w:val="5D1C7716"/>
    <w:lvl w:ilvl="0" w:tplc="6E60ED4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09DE389F"/>
    <w:multiLevelType w:val="hybridMultilevel"/>
    <w:tmpl w:val="702E1D58"/>
    <w:lvl w:ilvl="0" w:tplc="6566938A">
      <w:start w:val="1"/>
      <w:numFmt w:val="decimal"/>
      <w:lvlText w:val="%1)"/>
      <w:lvlJc w:val="left"/>
      <w:pPr>
        <w:ind w:left="67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16E879B9"/>
    <w:multiLevelType w:val="multilevel"/>
    <w:tmpl w:val="E7F08D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18CF7A68"/>
    <w:multiLevelType w:val="hybridMultilevel"/>
    <w:tmpl w:val="B1B62310"/>
    <w:lvl w:ilvl="0" w:tplc="6566938A">
      <w:start w:val="1"/>
      <w:numFmt w:val="decimal"/>
      <w:lvlText w:val="%1)"/>
      <w:lvlJc w:val="left"/>
      <w:pPr>
        <w:ind w:left="67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5" w15:restartNumberingAfterBreak="0">
    <w:nsid w:val="1AE279A0"/>
    <w:multiLevelType w:val="hybridMultilevel"/>
    <w:tmpl w:val="2BFCD046"/>
    <w:lvl w:ilvl="0" w:tplc="6E5297C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FB4567"/>
    <w:multiLevelType w:val="hybridMultilevel"/>
    <w:tmpl w:val="0C22E55A"/>
    <w:lvl w:ilvl="0" w:tplc="E132BAA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7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 w15:restartNumberingAfterBreak="0">
    <w:nsid w:val="2A566982"/>
    <w:multiLevelType w:val="hybridMultilevel"/>
    <w:tmpl w:val="702E1D58"/>
    <w:lvl w:ilvl="0" w:tplc="6566938A">
      <w:start w:val="1"/>
      <w:numFmt w:val="decimal"/>
      <w:lvlText w:val="%1)"/>
      <w:lvlJc w:val="left"/>
      <w:pPr>
        <w:ind w:left="67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9" w15:restartNumberingAfterBreak="0">
    <w:nsid w:val="2C32312A"/>
    <w:multiLevelType w:val="hybridMultilevel"/>
    <w:tmpl w:val="B1B62310"/>
    <w:lvl w:ilvl="0" w:tplc="6566938A">
      <w:start w:val="1"/>
      <w:numFmt w:val="decimal"/>
      <w:lvlText w:val="%1)"/>
      <w:lvlJc w:val="left"/>
      <w:pPr>
        <w:ind w:left="677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0" w15:restartNumberingAfterBreak="0">
    <w:nsid w:val="3AE51BF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563F0A19"/>
    <w:multiLevelType w:val="hybridMultilevel"/>
    <w:tmpl w:val="D9D0C372"/>
    <w:lvl w:ilvl="0" w:tplc="6EF87A9A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2" w15:restartNumberingAfterBreak="0">
    <w:nsid w:val="588D5364"/>
    <w:multiLevelType w:val="hybridMultilevel"/>
    <w:tmpl w:val="BE2C1A2C"/>
    <w:lvl w:ilvl="0" w:tplc="6E60ED4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 w15:restartNumberingAfterBreak="0">
    <w:nsid w:val="61111E9F"/>
    <w:multiLevelType w:val="hybridMultilevel"/>
    <w:tmpl w:val="2AEE7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 w15:restartNumberingAfterBreak="0">
    <w:nsid w:val="6BF028E7"/>
    <w:multiLevelType w:val="multilevel"/>
    <w:tmpl w:val="D644AD92"/>
    <w:lvl w:ilvl="0">
      <w:start w:val="1"/>
      <w:numFmt w:val="decimal"/>
      <w:lvlText w:val="%1"/>
      <w:lvlJc w:val="left"/>
      <w:pPr>
        <w:ind w:left="360" w:hanging="360"/>
      </w:pPr>
      <w:rPr>
        <w:rFonts w:eastAsia="Sarabun" w:hint="default"/>
        <w:color w:val="000000" w:themeColor="text1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eastAsia="Sarabun" w:hint="default"/>
        <w:color w:val="000000" w:themeColor="text1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eastAsia="Sarabun" w:hint="default"/>
        <w:color w:val="000000" w:themeColor="text1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eastAsia="Sarabun" w:hint="default"/>
        <w:color w:val="000000" w:themeColor="text1"/>
      </w:rPr>
    </w:lvl>
    <w:lvl w:ilvl="4">
      <w:start w:val="1"/>
      <w:numFmt w:val="decimal"/>
      <w:lvlText w:val="%1.%2.%3.%4.%5"/>
      <w:lvlJc w:val="left"/>
      <w:pPr>
        <w:ind w:left="3360" w:hanging="720"/>
      </w:pPr>
      <w:rPr>
        <w:rFonts w:eastAsia="Sarabun" w:hint="default"/>
        <w:color w:val="000000" w:themeColor="text1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eastAsia="Sarabun" w:hint="default"/>
        <w:color w:val="000000" w:themeColor="text1"/>
      </w:rPr>
    </w:lvl>
    <w:lvl w:ilvl="6">
      <w:start w:val="1"/>
      <w:numFmt w:val="decimal"/>
      <w:lvlText w:val="%1.%2.%3.%4.%5.%6.%7"/>
      <w:lvlJc w:val="left"/>
      <w:pPr>
        <w:ind w:left="5040" w:hanging="1080"/>
      </w:pPr>
      <w:rPr>
        <w:rFonts w:eastAsia="Sarabun" w:hint="default"/>
        <w:color w:val="000000" w:themeColor="text1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eastAsia="Sarabun" w:hint="default"/>
        <w:color w:val="000000" w:themeColor="text1"/>
      </w:rPr>
    </w:lvl>
    <w:lvl w:ilvl="8">
      <w:start w:val="1"/>
      <w:numFmt w:val="decimal"/>
      <w:lvlText w:val="%1.%2.%3.%4.%5.%6.%7.%8.%9"/>
      <w:lvlJc w:val="left"/>
      <w:pPr>
        <w:ind w:left="6720" w:hanging="1440"/>
      </w:pPr>
      <w:rPr>
        <w:rFonts w:eastAsia="Sarabun" w:hint="default"/>
        <w:color w:val="000000" w:themeColor="text1"/>
      </w:rPr>
    </w:lvl>
  </w:abstractNum>
  <w:abstractNum w:abstractNumId="16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73D21F90"/>
    <w:multiLevelType w:val="multilevel"/>
    <w:tmpl w:val="20246E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67A7B5A"/>
    <w:multiLevelType w:val="hybridMultilevel"/>
    <w:tmpl w:val="5D1C7716"/>
    <w:lvl w:ilvl="0" w:tplc="6E60ED4A">
      <w:start w:val="1"/>
      <w:numFmt w:val="decimal"/>
      <w:lvlText w:val="%1)"/>
      <w:lvlJc w:val="left"/>
      <w:pPr>
        <w:ind w:left="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7"/>
  </w:num>
  <w:num w:numId="2">
    <w:abstractNumId w:val="16"/>
  </w:num>
  <w:num w:numId="3">
    <w:abstractNumId w:val="1"/>
  </w:num>
  <w:num w:numId="4">
    <w:abstractNumId w:val="14"/>
  </w:num>
  <w:num w:numId="5">
    <w:abstractNumId w:val="15"/>
  </w:num>
  <w:num w:numId="6">
    <w:abstractNumId w:val="10"/>
  </w:num>
  <w:num w:numId="7">
    <w:abstractNumId w:val="17"/>
  </w:num>
  <w:num w:numId="8">
    <w:abstractNumId w:val="3"/>
  </w:num>
  <w:num w:numId="9">
    <w:abstractNumId w:val="11"/>
  </w:num>
  <w:num w:numId="10">
    <w:abstractNumId w:val="6"/>
  </w:num>
  <w:num w:numId="11">
    <w:abstractNumId w:val="13"/>
  </w:num>
  <w:num w:numId="12">
    <w:abstractNumId w:val="5"/>
  </w:num>
  <w:num w:numId="13">
    <w:abstractNumId w:val="12"/>
  </w:num>
  <w:num w:numId="14">
    <w:abstractNumId w:val="0"/>
  </w:num>
  <w:num w:numId="15">
    <w:abstractNumId w:val="4"/>
  </w:num>
  <w:num w:numId="16">
    <w:abstractNumId w:val="9"/>
  </w:num>
  <w:num w:numId="17">
    <w:abstractNumId w:val="8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9B"/>
    <w:rsid w:val="00032B4B"/>
    <w:rsid w:val="00066EE2"/>
    <w:rsid w:val="000809F1"/>
    <w:rsid w:val="00122133"/>
    <w:rsid w:val="00132B13"/>
    <w:rsid w:val="00153992"/>
    <w:rsid w:val="001A3CC5"/>
    <w:rsid w:val="001A4063"/>
    <w:rsid w:val="001C1850"/>
    <w:rsid w:val="00265036"/>
    <w:rsid w:val="00283999"/>
    <w:rsid w:val="0030412E"/>
    <w:rsid w:val="003A257A"/>
    <w:rsid w:val="003C62AD"/>
    <w:rsid w:val="003F68B1"/>
    <w:rsid w:val="004737D5"/>
    <w:rsid w:val="004B610A"/>
    <w:rsid w:val="004B7789"/>
    <w:rsid w:val="00500C4D"/>
    <w:rsid w:val="005A6D19"/>
    <w:rsid w:val="005B196B"/>
    <w:rsid w:val="005C4926"/>
    <w:rsid w:val="005E319E"/>
    <w:rsid w:val="006045FD"/>
    <w:rsid w:val="00640F9D"/>
    <w:rsid w:val="006D1B19"/>
    <w:rsid w:val="0071535F"/>
    <w:rsid w:val="0072262E"/>
    <w:rsid w:val="007524AC"/>
    <w:rsid w:val="007645ED"/>
    <w:rsid w:val="0078102F"/>
    <w:rsid w:val="007861A4"/>
    <w:rsid w:val="007C3182"/>
    <w:rsid w:val="00860C35"/>
    <w:rsid w:val="008E635B"/>
    <w:rsid w:val="00922906"/>
    <w:rsid w:val="009706FA"/>
    <w:rsid w:val="00995A8A"/>
    <w:rsid w:val="009C1EEE"/>
    <w:rsid w:val="009F734F"/>
    <w:rsid w:val="00A4751E"/>
    <w:rsid w:val="00A47A1B"/>
    <w:rsid w:val="00AE1B9B"/>
    <w:rsid w:val="00AF05A7"/>
    <w:rsid w:val="00B57339"/>
    <w:rsid w:val="00B86FAF"/>
    <w:rsid w:val="00BC3F3D"/>
    <w:rsid w:val="00C01DC2"/>
    <w:rsid w:val="00C2315A"/>
    <w:rsid w:val="00C30E7A"/>
    <w:rsid w:val="00C31B7C"/>
    <w:rsid w:val="00C51399"/>
    <w:rsid w:val="00C548BA"/>
    <w:rsid w:val="00C60E95"/>
    <w:rsid w:val="00C80EC8"/>
    <w:rsid w:val="00D341FC"/>
    <w:rsid w:val="00D608F3"/>
    <w:rsid w:val="00D8030F"/>
    <w:rsid w:val="00E77749"/>
    <w:rsid w:val="00EA4186"/>
    <w:rsid w:val="00EF73D9"/>
    <w:rsid w:val="00F45814"/>
    <w:rsid w:val="00F90CF8"/>
    <w:rsid w:val="00F91438"/>
    <w:rsid w:val="00F94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2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6FCE5-61C4-4B12-8EBB-E7A13FAB9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9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wachiraphon@vru.ac.th</cp:lastModifiedBy>
  <cp:revision>11</cp:revision>
  <dcterms:created xsi:type="dcterms:W3CDTF">2020-01-28T03:41:00Z</dcterms:created>
  <dcterms:modified xsi:type="dcterms:W3CDTF">2020-04-21T04:23:00Z</dcterms:modified>
</cp:coreProperties>
</file>