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AE1B9B" w:rsidRPr="00341012" w:rsidRDefault="006E663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6"/>
          <w:szCs w:val="126"/>
        </w:rPr>
      </w:pPr>
      <w:r w:rsidRPr="00341012">
        <w:rPr>
          <w:rFonts w:ascii="TH SarabunPSK" w:hAnsi="TH SarabunPSK" w:cs="TH SarabunPSK" w:hint="cs"/>
          <w:b/>
          <w:bCs/>
          <w:sz w:val="126"/>
          <w:szCs w:val="126"/>
          <w:cs/>
        </w:rPr>
        <w:t>กองพัฒนานักศึกษา</w:t>
      </w:r>
    </w:p>
    <w:p w:rsidR="00AE1B9B" w:rsidRPr="00674F90" w:rsidRDefault="00AE1B9B" w:rsidP="003A257A">
      <w:pPr>
        <w:spacing w:after="0" w:line="240" w:lineRule="auto"/>
        <w:jc w:val="center"/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674F90"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  <w:t>2</w:t>
      </w: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B86FAF" w:rsidRDefault="00AE1B9B" w:rsidP="003A257A">
      <w:pPr>
        <w:spacing w:after="0" w:line="240" w:lineRule="auto"/>
        <w:jc w:val="center"/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</w:t>
      </w:r>
      <w:r w:rsidR="00674F90">
        <w:rPr>
          <w:rFonts w:ascii="TH SarabunPSK" w:hAnsi="TH SarabunPSK" w:cs="TH SarabunPSK" w:hint="cs"/>
          <w:b/>
          <w:bCs/>
          <w:sz w:val="72"/>
          <w:szCs w:val="72"/>
          <w:cs/>
          <w:lang w:eastAsia="ja-JP"/>
        </w:rPr>
        <w:t xml:space="preserve">มีนาคม </w:t>
      </w:r>
      <w:r w:rsidR="00674F90"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  <w:t>2563</w:t>
      </w:r>
    </w:p>
    <w:p w:rsidR="00674F90" w:rsidRPr="00C51399" w:rsidRDefault="00674F90" w:rsidP="003A257A">
      <w:pPr>
        <w:spacing w:after="0" w:line="240" w:lineRule="auto"/>
        <w:jc w:val="center"/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</w:pP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990"/>
        <w:gridCol w:w="900"/>
        <w:gridCol w:w="10350"/>
      </w:tblGrid>
      <w:tr w:rsidR="00AE1B9B" w:rsidRPr="00C51399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A373E" w:rsidRPr="0072262E" w:rsidTr="00FA373E">
        <w:trPr>
          <w:trHeight w:val="26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73E" w:rsidRPr="001174D7" w:rsidRDefault="001174D7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23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73E" w:rsidRPr="00FA373E" w:rsidRDefault="00196E40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74D7">
              <w:rPr>
                <w:rFonts w:ascii="TH SarabunPSK" w:hAnsi="TH SarabunPSK" w:cs="TH SarabunPSK" w:hint="eastAsia"/>
                <w:sz w:val="28"/>
                <w:lang w:eastAsia="ja-JP"/>
              </w:rPr>
              <w:t>23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</w:p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1174D7">
              <w:rPr>
                <w:rFonts w:ascii="TH SarabunPSK" w:hAnsi="TH SarabunPSK" w:cs="TH SarabunPSK" w:hint="eastAsia"/>
                <w:sz w:val="28"/>
                <w:lang w:eastAsia="ja-JP"/>
              </w:rPr>
              <w:t>23</w:t>
            </w:r>
            <w:r w:rsidR="00737E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74D7">
              <w:rPr>
                <w:rFonts w:ascii="TH SarabunPSK" w:hAnsi="TH SarabunPSK" w:cs="TH SarabunPSK" w:hint="eastAsia"/>
                <w:sz w:val="28"/>
                <w:lang w:eastAsia="ja-JP"/>
              </w:rPr>
              <w:t>23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9722" w:type="dxa"/>
              <w:tblLayout w:type="fixed"/>
              <w:tblLook w:val="04A0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FA373E" w:rsidRPr="0072262E" w:rsidTr="00737EEA">
              <w:trPr>
                <w:trHeight w:val="146"/>
              </w:trPr>
              <w:tc>
                <w:tcPr>
                  <w:tcW w:w="324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92754B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92754B" w:rsidRPr="002C59F4" w:rsidRDefault="0092754B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 w:rsidRPr="002C59F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92754B" w:rsidRPr="002C59F4" w:rsidRDefault="0092754B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92754B" w:rsidRPr="004911AA" w:rsidRDefault="0092754B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น.ส.อมรรัตน์ น้อยเกิด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92754B" w:rsidRPr="002C59F4" w:rsidRDefault="0092754B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92754B" w:rsidRPr="002C59F4" w:rsidRDefault="0092754B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92754B" w:rsidRDefault="0092754B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92754B" w:rsidRPr="006B5FA0" w:rsidRDefault="006B5FA0" w:rsidP="006B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การส่งเสริมนโยบายการอุดหนุนเพื่อการเลี้ยงดูเด็กแรกเกิดในประเทศไทย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น.ส.ทิพย์</w:t>
                  </w:r>
                  <w:proofErr w:type="spellStart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วรรณ</w:t>
                  </w:r>
                  <w:proofErr w:type="spellEnd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proofErr w:type="spellStart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ชิณไธ</w:t>
                  </w:r>
                  <w:proofErr w:type="spellEnd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สง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1553-1563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พิมพ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กานต์ เลื่อนยศ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1682-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1694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น.ส.กมลพรรณ ศรีปราชญ์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1695-1706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แนวทางการป้องกันอาชญากรรมที่เกิดจากการใช้ความรุนแรงในครอบครัว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น.ส.อารียา 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อุทยา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นิน</w:t>
                  </w:r>
                  <w:proofErr w:type="spellEnd"/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1877-1889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แนวทางการบริหารจัดการตามหลักเกษตรอินทรีย์เพื่อลดต้นทุนการปลูกข้าว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น.ส.จิดาภา 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อุ่วมจุก</w:t>
                  </w:r>
                  <w:proofErr w:type="spellEnd"/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1772-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1786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ธัญญา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ลักษณ์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สำราญสุข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1803-18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7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ธัญญา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รัตน์ โอนอ่อน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675B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</w:t>
                  </w:r>
                  <w:r w:rsidR="00675B97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46-18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61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เพศสภากับความรัก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น.ส.ธิติดารัตน์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ปทุมประเสริฐ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0A70A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2001-2010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ปัณรส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ไกรเกตุ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0A70A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2011-2025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บาลกับการบริหารภาครัฐให้ประสบความสำเร็จ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น.ส.เพ็ญประภา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เรืองปัญญา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1831-</w:t>
                  </w:r>
                  <w:r w:rsidR="00675B97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1845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อี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สปอร์ต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S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port)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เกมส์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กีฬาหรือทำลายล้าง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นายอธิชา มั่งมี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6B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14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12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-14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นายกานต์เกรียงไกร โพธิ์น้อย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1402-1411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น.ส.ชมพูนุช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แก้วลอย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หน้าที่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1516-1531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การเล่น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เกมส์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นำไปสู่การสร้างรายได้หรือการเป็นนักกีฬา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E-Sport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นายธีร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ภัทร์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ศรีพรมมิ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นทร์</w:t>
                  </w:r>
                  <w:proofErr w:type="spellEnd"/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1532-1540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การสร้างความสมดุลระหว่างผู้สูงอายุกับสังคมการเกิดของประชากรไทย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นันทนัช</w:t>
                  </w:r>
                  <w:proofErr w:type="spellEnd"/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บุญวัฒน์</w:t>
                  </w:r>
                  <w:proofErr w:type="spellEnd"/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ปลากัดยอดนักสู้สัญลักษณ์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คู่มือสยาม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นายธนาคาร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แสนศิ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ริลานนท์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1640-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1648</w:t>
                  </w:r>
                </w:p>
              </w:tc>
            </w:tr>
            <w:tr w:rsidR="006B5FA0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การอนุรักษ์ไก่ชนพื้นบ้าน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เพิ่อ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นายณรงค์ชัย</w:t>
                  </w:r>
                </w:p>
                <w:p w:rsidR="006B5FA0" w:rsidRPr="004911AA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ทองดี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2C59F4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Default="006B5FA0"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 w:rsidRPr="00A6220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A6220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6B5FA0" w:rsidRDefault="006B5FA0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1582-</w:t>
                  </w:r>
                  <w:r w:rsidR="001F62B3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1589</w:t>
                  </w:r>
                </w:p>
              </w:tc>
            </w:tr>
            <w:tr w:rsidR="001F62B3" w:rsidRPr="0072262E" w:rsidTr="00810A5A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1F62B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1F62B3" w:rsidRPr="004911AA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การเผาอ้อยในภาคการเกษตรของไทย ปัญหาและข้อเสนอแนะเชิงนโยบายในการแก้ไข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1F62B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นายนพรุจ</w:t>
                  </w:r>
                </w:p>
                <w:p w:rsidR="001F62B3" w:rsidRPr="004911AA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ศรีทองกู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1F62B3" w:rsidRPr="002C59F4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1F62B3" w:rsidRPr="002C59F4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F62B3" w:rsidRPr="002C59F4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F62B3" w:rsidRPr="006B5FA0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ทา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(NACHSL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-2019)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1541-1552</w:t>
                  </w:r>
                </w:p>
              </w:tc>
            </w:tr>
            <w:tr w:rsidR="001F62B3" w:rsidRPr="0072262E" w:rsidTr="006E6634">
              <w:trPr>
                <w:trHeight w:val="146"/>
              </w:trPr>
              <w:tc>
                <w:tcPr>
                  <w:tcW w:w="324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9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กรุงเทพมหานคร</w:t>
                  </w:r>
                </w:p>
              </w:tc>
              <w:tc>
                <w:tcPr>
                  <w:tcW w:w="1760" w:type="dxa"/>
                </w:tcPr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1.ฐิติภา เทียมนรา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:rsidR="001F62B3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5.สุรางคณา วงษ์ปรีขา</w:t>
                  </w:r>
                </w:p>
                <w:p w:rsidR="001F62B3" w:rsidRPr="00F954B6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 (อาจารย์)</w:t>
                  </w:r>
                </w:p>
              </w:tc>
              <w:tc>
                <w:tcPr>
                  <w:tcW w:w="1112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72262E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1F62B3" w:rsidRPr="000A01D0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 วิทยาเขต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 วิทยาเขตกำแพงแสน จังหวัดนครปฐม หน้า 897 - 905</w:t>
                  </w:r>
                </w:p>
              </w:tc>
            </w:tr>
            <w:tr w:rsidR="001F62B3" w:rsidRPr="0072262E" w:rsidTr="006E6634">
              <w:trPr>
                <w:trHeight w:val="4852"/>
              </w:trPr>
              <w:tc>
                <w:tcPr>
                  <w:tcW w:w="324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89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760" w:type="dxa"/>
                </w:tcPr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4.ปิยะธิดา เพชรคอน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:rsidR="001F62B3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:rsidR="001F62B3" w:rsidRPr="00F954B6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 (อาจารย์)</w:t>
                  </w:r>
                </w:p>
              </w:tc>
              <w:tc>
                <w:tcPr>
                  <w:tcW w:w="111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 วิทยาเขตกำแพงแสน จังหวัดนครปฐม หน้า 915 - 923</w:t>
                  </w:r>
                </w:p>
              </w:tc>
            </w:tr>
            <w:tr w:rsidR="001F62B3" w:rsidRPr="0072262E" w:rsidTr="006E6634">
              <w:trPr>
                <w:trHeight w:val="4470"/>
              </w:trPr>
              <w:tc>
                <w:tcPr>
                  <w:tcW w:w="324" w:type="dxa"/>
                </w:tcPr>
                <w:p w:rsidR="001F62B3" w:rsidRPr="00F954B6" w:rsidRDefault="001F62B3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</w:tcPr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760" w:type="dxa"/>
                </w:tcPr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1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72262E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1F62B3" w:rsidRPr="009A000A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ณ 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ศาสตร์ วิทยาเขตกำแพงแสน จังหวัดนครปฐม หน้า 906 - 914</w:t>
                  </w:r>
                </w:p>
              </w:tc>
            </w:tr>
            <w:tr w:rsidR="001F62B3" w:rsidRPr="0072262E" w:rsidTr="002E78F7">
              <w:trPr>
                <w:trHeight w:val="3723"/>
              </w:trPr>
              <w:tc>
                <w:tcPr>
                  <w:tcW w:w="324" w:type="dxa"/>
                  <w:tcBorders>
                    <w:bottom w:val="nil"/>
                  </w:tcBorders>
                </w:tcPr>
                <w:p w:rsidR="001F62B3" w:rsidRPr="007014AF" w:rsidRDefault="001F62B3" w:rsidP="007014A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bottom w:val="nil"/>
                  </w:tcBorders>
                </w:tcPr>
                <w:p w:rsidR="001F62B3" w:rsidRPr="009A000A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bottom w:val="nil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:rsidR="001F62B3" w:rsidRPr="009A000A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วิโรจน์รุจน์ (อาจารย์)</w:t>
                  </w:r>
                </w:p>
              </w:tc>
              <w:tc>
                <w:tcPr>
                  <w:tcW w:w="1112" w:type="dxa"/>
                  <w:tcBorders>
                    <w:bottom w:val="nil"/>
                  </w:tcBorders>
                </w:tcPr>
                <w:p w:rsidR="001F62B3" w:rsidRPr="007014AF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bottom w:val="nil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  <w:tcBorders>
                    <w:bottom w:val="nil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40" w:type="dxa"/>
                  <w:tcBorders>
                    <w:bottom w:val="nil"/>
                  </w:tcBorders>
                </w:tcPr>
                <w:p w:rsidR="001F62B3" w:rsidRPr="007014AF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ราชภัฏกรุงเก่า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“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ณ หอประชุมมหาวิทยาลัยราชภัฏพระนครศรีอยุธยา หน้า 108 </w:t>
                  </w:r>
                </w:p>
              </w:tc>
            </w:tr>
            <w:tr w:rsidR="001F62B3" w:rsidRPr="0072262E" w:rsidTr="002E78F7">
              <w:trPr>
                <w:trHeight w:val="534"/>
              </w:trPr>
              <w:tc>
                <w:tcPr>
                  <w:tcW w:w="97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F62B3" w:rsidRPr="00BA09AE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 w:rsidRPr="009B58DD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  <w:lang w:eastAsia="ja-JP"/>
                    </w:rPr>
                    <w:lastRenderedPageBreak/>
                    <w:t xml:space="preserve">ไตรมาส </w:t>
                  </w:r>
                  <w:r w:rsidRPr="009B58DD">
                    <w:rPr>
                      <w:rFonts w:ascii="TH SarabunPSK" w:hAnsi="TH SarabunPSK" w:cs="TH SarabunPSK" w:hint="eastAsia"/>
                      <w:sz w:val="28"/>
                      <w:szCs w:val="28"/>
                      <w:highlight w:val="yellow"/>
                      <w:lang w:eastAsia="ja-JP"/>
                    </w:rPr>
                    <w:t>2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72262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3536E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ทักษะทางวิชาชีพบัญชีที่ส่งผลต่อประสิทธิภาพการปฏิบัติงานของนักบัญชี กรณีศึกษา นักบัญชีในเขตกรุงเทพและปริมณฑล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3E4D95" w:rsidRDefault="001F62B3" w:rsidP="00CA1FF9">
                  <w:pPr>
                    <w:pStyle w:val="a3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1.</w:t>
                  </w: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น.ส.ดอกฟ้า ทองคำ</w:t>
                  </w:r>
                </w:p>
                <w:p w:rsidR="001F62B3" w:rsidRPr="00301F30" w:rsidRDefault="001F62B3" w:rsidP="00CA1FF9">
                  <w:pPr>
                    <w:pStyle w:val="a3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ศิ</w:t>
                  </w:r>
                  <w:proofErr w:type="spellEnd"/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ริมล ประคำศรี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2E78F7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ทักษะวิชาชีพต่อความสำเร็จในการ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ปฏิบัต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301F30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ยา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ภรณ์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กัลป์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ยาณ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ศีล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2E78F7" w:rsidRDefault="001F62B3" w:rsidP="002E78F7">
                  <w:pPr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637E9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 w:rsidRPr="004637E9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ศึกษาจรรยาบรรณวิชาชีพของผู้บริหารฝ่ายบัญชีต่อการบริหารจัดการตามหลักวงจรคุณภาพ </w:t>
                  </w:r>
                  <w:r w:rsidRPr="004637E9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(PDCA)</w:t>
                  </w:r>
                  <w:r w:rsidRPr="004637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CA1FF9">
                  <w:pPr>
                    <w:pStyle w:val="a3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637E9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1.</w:t>
                  </w:r>
                  <w:r w:rsidRPr="004637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น.ส.บุญยามาศ พิมพา</w:t>
                  </w:r>
                </w:p>
                <w:p w:rsidR="001F62B3" w:rsidRPr="004637E9" w:rsidRDefault="001F62B3" w:rsidP="00CA1FF9">
                  <w:pPr>
                    <w:pStyle w:val="a3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นายสิทธิชัย แสนบุญ</w:t>
                  </w:r>
                </w:p>
                <w:p w:rsidR="001F62B3" w:rsidRPr="004637E9" w:rsidRDefault="001F62B3" w:rsidP="00CA1FF9">
                  <w:pPr>
                    <w:pStyle w:val="a3"/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637E9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ความสัมพันธ์ของ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>จรรยาบรรณวิชาชีพบัญชีกับประสิทธิภาพการทำงานของผู้ทำบัญชีในสำนักงานบัญชี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นายเอกรัตน์ กาวิ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ละ</w:t>
                  </w:r>
                </w:p>
                <w:p w:rsidR="001F62B3" w:rsidRPr="004008C4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น.ส.รุ่งทิพย์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ชัย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</w:t>
                  </w: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>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lastRenderedPageBreak/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637E9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การวิเคราะห์ต้นทุนฐานกิจกรรม 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สุพัตรา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เนติ</w:t>
                  </w:r>
                </w:p>
                <w:p w:rsidR="001F62B3" w:rsidRPr="00301F30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. </w:t>
                  </w:r>
                  <w:r w:rsidRPr="004008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น.ส.มลธิดา หลานวงษ์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0A125B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การศึกษาต้นทุนฐานกิจกรรม เสื้อเย็บมือภูไท กรณีศึกษาสินค้า </w:t>
                  </w:r>
                  <w:r w:rsidRPr="000A125B">
                    <w:rPr>
                      <w:rFonts w:ascii="TH SarabunPSK" w:hAnsi="TH SarabunPSK" w:cs="TH SarabunPSK" w:hint="eastAsia"/>
                      <w:sz w:val="32"/>
                      <w:szCs w:val="21"/>
                      <w:lang w:eastAsia="ja-JP"/>
                    </w:rPr>
                    <w:t xml:space="preserve">OTOP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บ้านเหล่าใหญ่ ตำบลเหล่าใหญ่ อำเภอ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กุฉิ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นารายณ์ จังหวัดกาฬสินธุ์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CA1FF9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64"/>
                      <w:tab w:val="left" w:pos="217"/>
                    </w:tabs>
                    <w:ind w:left="61" w:right="-108" w:firstLine="0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พันธุ์</w:t>
                  </w:r>
                </w:p>
                <w:p w:rsidR="001F62B3" w:rsidRDefault="001F62B3" w:rsidP="00CA1FF9">
                  <w:pPr>
                    <w:pStyle w:val="a3"/>
                    <w:widowControl w:val="0"/>
                    <w:tabs>
                      <w:tab w:val="left" w:pos="0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บุญละคร</w:t>
                  </w:r>
                </w:p>
                <w:p w:rsidR="001F62B3" w:rsidRDefault="001F62B3" w:rsidP="00CA1FF9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64"/>
                      <w:tab w:val="left" w:pos="203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น.ส.ป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-</w:t>
                  </w:r>
                </w:p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  <w:tab w:val="left" w:pos="203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วรินทร์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เนตรคุณ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อิทธิพลของระบบปฏิบัติการ </w:t>
                  </w: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Machine Learning</w:t>
                  </w:r>
                  <w:r w:rsidRPr="003565EC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นายภานุ</w:t>
                  </w: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วัตร์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พรรณชีพ</w:t>
                  </w:r>
                </w:p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2.</w:t>
                  </w: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ณัฐ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นรี </w:t>
                  </w:r>
                </w:p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  <w:tab w:val="left" w:pos="345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มีจันทร์</w:t>
                  </w:r>
                </w:p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  <w:tr w:rsidR="001F62B3" w:rsidRPr="0072262E" w:rsidTr="002E78F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</w:tcBorders>
                </w:tcPr>
                <w:p w:rsidR="001F62B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</w:tcBorders>
                </w:tcPr>
                <w:p w:rsidR="001F62B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72"/>
                      <w:szCs w:val="28"/>
                      <w:lang w:eastAsia="ja-JP"/>
                    </w:rPr>
                  </w:pPr>
                  <w:r w:rsidRPr="005E6D53"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ความพร้อม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ของสำนักงาน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lastRenderedPageBreak/>
                    <w:t>บัญชีต่อส่งงบการเงินทางอิเล็กทรอนิกส์</w:t>
                  </w:r>
                </w:p>
                <w:p w:rsidR="001F62B3" w:rsidRPr="005E6D53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 xml:space="preserve"> </w:t>
                  </w:r>
                  <w:r w:rsidRPr="005E6D53">
                    <w:rPr>
                      <w:rFonts w:ascii="TH SarabunPSK" w:hAnsi="TH SarabunPSK" w:cs="TH SarabunPSK" w:hint="eastAsia"/>
                      <w:sz w:val="28"/>
                      <w:szCs w:val="12"/>
                      <w:lang w:eastAsia="ja-JP"/>
                    </w:rPr>
                    <w:t>E-Fi</w:t>
                  </w:r>
                  <w:r>
                    <w:rPr>
                      <w:rFonts w:ascii="TH SarabunPSK" w:hAnsi="TH SarabunPSK" w:cs="TH SarabunPSK"/>
                      <w:sz w:val="28"/>
                      <w:szCs w:val="12"/>
                      <w:lang w:eastAsia="ja-JP"/>
                    </w:rPr>
                    <w:t>l</w:t>
                  </w:r>
                  <w:r w:rsidRPr="005E6D53">
                    <w:rPr>
                      <w:rFonts w:ascii="TH SarabunPSK" w:hAnsi="TH SarabunPSK" w:cs="TH SarabunPSK" w:hint="eastAsia"/>
                      <w:sz w:val="28"/>
                      <w:szCs w:val="12"/>
                      <w:lang w:eastAsia="ja-JP"/>
                    </w:rPr>
                    <w:t>ing</w:t>
                  </w:r>
                  <w:r>
                    <w:rPr>
                      <w:rFonts w:ascii="TH SarabunPSK" w:hAnsi="TH SarabunPSK" w:cs="TH SarabunPSK" w:hint="eastAsia"/>
                      <w:sz w:val="72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ในเขตกรุงเทพมหานคร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</w:tcBorders>
                </w:tcPr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1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นัฐฎา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ดาว แซ่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ตัน</w:t>
                  </w:r>
                </w:p>
                <w:p w:rsidR="001F62B3" w:rsidRPr="003565EC" w:rsidRDefault="001F62B3" w:rsidP="00CA1FF9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  <w:r w:rsidRPr="003565EC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ศรัณ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ยา ทับทิมศรี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</w:tcBorders>
                </w:tcPr>
                <w:p w:rsidR="001F62B3" w:rsidRPr="0043536E" w:rsidRDefault="001F62B3" w:rsidP="00CA1F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</w:tcPr>
                <w:p w:rsidR="001F62B3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การประชุมวิชาการ</w:t>
                  </w:r>
                  <w:r w:rsidRPr="002E78F7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>ระดับชาติ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“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ม.อ.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ตรัง วิจัย ครั้ง</w:t>
                  </w:r>
                  <w:r w:rsidRPr="002E78F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E78F7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44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ณ มหาวิทยาลัยสงขลา นครินทร์ วิทยาเขตตรัง  หน้าที่</w:t>
                  </w:r>
                </w:p>
              </w:tc>
            </w:tr>
          </w:tbl>
          <w:p w:rsidR="00FA373E" w:rsidRPr="0072262E" w:rsidRDefault="00FA373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373E" w:rsidRPr="0072262E" w:rsidTr="00FA373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FA373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4250D8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</w:t>
            </w:r>
            <w:bookmarkStart w:id="0" w:name="_GoBack"/>
            <w:bookmarkEnd w:id="0"/>
            <w:r w:rsidRPr="0072262E">
              <w:rPr>
                <w:rFonts w:ascii="TH SarabunPSK" w:hAnsi="TH SarabunPSK" w:cs="TH SarabunPSK"/>
                <w:sz w:val="28"/>
                <w:cs/>
              </w:rPr>
              <w:t>ศึกษาที่ได้รับการอ้างอิง หรือใช้ประโยชน์เชิงพาณิชย์ จำนวน</w:t>
            </w:r>
            <w:r w:rsidR="004250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56B0">
              <w:rPr>
                <w:rFonts w:ascii="TH SarabunPSK" w:hAnsi="TH SarabunPSK" w:cs="TH SarabunPSK"/>
                <w:sz w:val="28"/>
                <w:lang w:eastAsia="ja-JP"/>
              </w:rPr>
              <w:t xml:space="preserve">0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</w:p>
        </w:tc>
      </w:tr>
      <w:tr w:rsidR="00FA373E" w:rsidRPr="0072262E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FA373E" w:rsidRDefault="00FA373E" w:rsidP="00FA373E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50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1B1017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31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กพอ. กำหนด </w:t>
            </w:r>
          </w:p>
          <w:tbl>
            <w:tblPr>
              <w:tblStyle w:val="a4"/>
              <w:tblW w:w="10055" w:type="dxa"/>
              <w:tblLayout w:type="fixed"/>
              <w:tblLook w:val="04A0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FA373E" w:rsidRPr="0072262E" w:rsidTr="003D7280">
              <w:tc>
                <w:tcPr>
                  <w:tcW w:w="335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  <w:shd w:val="clear" w:color="auto" w:fill="FFF2CC" w:themeFill="accent4" w:themeFillTint="33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 w:rsidRPr="002C59F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2C59F4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น.ส.อมรรัตน์ น้อยเกิด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การส่งเสริมนโยบายการอุดหนุนเพื่อการเลี้ยงดูเด็กแรกเกิดในประเทศไทย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น.ส.ทิพย์</w:t>
                  </w:r>
                  <w:proofErr w:type="spellStart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วรรณ</w:t>
                  </w:r>
                  <w:proofErr w:type="spellEnd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proofErr w:type="spellStart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ชิณไธ</w:t>
                  </w:r>
                  <w:proofErr w:type="spellEnd"/>
                  <w:r w:rsidRPr="004911A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พิมพ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กานต์ เลื่อนยศ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4911AA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น.ส.กมลพรรณ ศรีปราชญ์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แนวทางการป้องกันอาชญากรรมที่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เกิดจากการใช้ความรุนแรงในครอบครัว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73851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น.ส.อารียา </w:t>
                  </w:r>
                </w:p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อุทยา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นิน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แนวทางการบริหารจัดการตามหลักเกษตรอินทรีย์เพื่อลดต้นทุนการปลูกข้าว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73851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น.ส.จิดาภา </w:t>
                  </w:r>
                </w:p>
                <w:p w:rsidR="002C59F4" w:rsidRPr="004911AA" w:rsidRDefault="00B73851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อุ่วมจุก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ธัญญา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ลักษณ์</w:t>
                  </w:r>
                </w:p>
                <w:p w:rsidR="009C32BD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สำราญสุข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9C32BD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ธัญญา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รัตน์ โอนอ่อน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เพศสภากับความรัก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น.ส.ธิ</w:t>
                  </w:r>
                  <w:r w:rsidR="00965E3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ติ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ดารัตน์</w:t>
                  </w:r>
                </w:p>
                <w:p w:rsidR="00F55FB8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ปทุมประเสริฐ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ปัณรส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965E32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ไกรเกตุ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บาลกับการบริหารภาครัฐให้ประสบความสำเร็จ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="00965E3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เพ็ญประภา</w:t>
                  </w:r>
                </w:p>
                <w:p w:rsidR="00965E32" w:rsidRPr="004911AA" w:rsidRDefault="00965E32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เรืองปัญญา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3C29EC" w:rsidP="005D3F4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อี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สปอร์ต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</w:t>
                  </w:r>
                  <w:r w:rsidR="005D3F46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S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port)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เกมส์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กีฬาหรือทำลายล้าง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="003C29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ายอธิชา มั่งมี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นายกานต์เกรียงไกร โพธิ์น้อย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P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="003C29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ชมพูนุช</w:t>
                  </w:r>
                </w:p>
                <w:p w:rsidR="003C29EC" w:rsidRPr="004911AA" w:rsidRDefault="003C29EC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แก้วลอย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15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D4D9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การเล่น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เกมส์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นำไปสู่การสร้างรายได้</w:t>
                  </w:r>
                  <w:r w:rsidR="005D3F4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หรือการเป็นนักกีฬา</w:t>
                  </w:r>
                  <w:r w:rsidR="005D3F46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E-Sport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4D95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="00BD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ายธีร</w:t>
                  </w:r>
                  <w:proofErr w:type="spellStart"/>
                  <w:r w:rsidR="00BD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ภัทร์</w:t>
                  </w:r>
                  <w:proofErr w:type="spellEnd"/>
                  <w:r w:rsidR="00BD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2C59F4" w:rsidRPr="004911AA" w:rsidRDefault="00BD4D9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ศรีพรมมิ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นทร์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lastRenderedPageBreak/>
                    <w:t>16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5D3F46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การสร้างความสมดุลระหว่างผู้สูงอายุ</w:t>
                  </w:r>
                  <w:r w:rsidR="00BF24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กับสังคมการเกิดของประชากรไทย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 w:rsidR="005D3F4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นันทนัช</w:t>
                  </w:r>
                  <w:proofErr w:type="spellEnd"/>
                </w:p>
                <w:p w:rsidR="005D3F46" w:rsidRPr="004911AA" w:rsidRDefault="005D3F46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บุญวัฒน์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ปลากัดยอดนักสู้สัญลักษณ์คู่มือสยาม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นายธนาคาร</w:t>
                  </w:r>
                </w:p>
                <w:p w:rsidR="00BF2475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แสนศิ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ริลานนท์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18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การอนุรักษ์ไก่ชนพื้นบ้าน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เพิ่อ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นายณรงค์ชัย</w:t>
                  </w:r>
                </w:p>
                <w:p w:rsidR="00BF2475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ทองดี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2C59F4" w:rsidRPr="0072262E" w:rsidTr="002C59F4">
              <w:tc>
                <w:tcPr>
                  <w:tcW w:w="335" w:type="dxa"/>
                  <w:shd w:val="clear" w:color="auto" w:fill="auto"/>
                </w:tcPr>
                <w:p w:rsidR="002C59F4" w:rsidRDefault="002C59F4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lang w:eastAsia="ja-JP"/>
                    </w:rPr>
                    <w:t>19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59F4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การเผาอ้อยในภาคการเกษตรของไทย ปัญหาและข้อเสนอแนะเชิงนโยบายในการแก้ไข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Default="00F55FB8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="00BF24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ายนพรุจ</w:t>
                  </w:r>
                </w:p>
                <w:p w:rsidR="00BF2475" w:rsidRPr="004911AA" w:rsidRDefault="00BF2475" w:rsidP="002C59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ศรีทองกู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2C59F4" w:rsidRPr="002C59F4" w:rsidRDefault="002C59F4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สวน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ทา</w:t>
                  </w:r>
                </w:p>
              </w:tc>
            </w:tr>
            <w:tr w:rsidR="004250D8" w:rsidRPr="0072262E" w:rsidTr="003D7280">
              <w:tc>
                <w:tcPr>
                  <w:tcW w:w="335" w:type="dxa"/>
                </w:tcPr>
                <w:p w:rsidR="004250D8" w:rsidRPr="0072262E" w:rsidRDefault="00A3644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440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1.ฐิติภา เทียมนรา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2.ธนาพร กรเอี่ยม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3.ศิริพร ปฏิทิน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4.ศศิธร สิริธรรม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5.สุรางคณา วงษ์ปรีขา</w:t>
                  </w:r>
                </w:p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710" w:type="dxa"/>
                </w:tcPr>
                <w:p w:rsidR="004250D8" w:rsidRPr="0072262E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4250D8" w:rsidRPr="0072262E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:rsidTr="003D7280">
              <w:tc>
                <w:tcPr>
                  <w:tcW w:w="335" w:type="dxa"/>
                </w:tcPr>
                <w:p w:rsidR="004250D8" w:rsidRPr="0072262E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="00A36440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1.ชลธิชา พลยุทธ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2.ฐิตาภรณ์ เทียมนรา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3.นันทิชา ทันบุญ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4.ปิยะธิดา เพชรคอน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5.สุทธิภรณ์ โตเขียว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6.อรรถยา งอกคำ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7.จุรีรัตน์ หนองหว้า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710" w:type="dxa"/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</w:tcPr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กำแพงแสน</w:t>
                  </w:r>
                </w:p>
              </w:tc>
            </w:tr>
            <w:tr w:rsidR="004250D8" w:rsidRPr="0072262E" w:rsidTr="003D7280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250D8" w:rsidRPr="0072262E" w:rsidRDefault="00A3644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1.กิตติพร สาลิกา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2.กัลญารัตน์ ฝอยสำโรง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3.ก่อเกียรติ สว่างแจ้งศรี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4.ณัฐลิดา รื่นฤทัย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5.วริศรา พรมโสภา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6.ปวริศา เลิศวิริยะประสิทธิ์</w:t>
                  </w:r>
                  <w:r w:rsidR="006E663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วิทยาเขตกำแพงแสน</w:t>
                  </w:r>
                </w:p>
              </w:tc>
            </w:tr>
            <w:tr w:rsidR="004250D8" w:rsidRPr="0072262E" w:rsidTr="003D7280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250D8" w:rsidRPr="00F954B6" w:rsidRDefault="00A3644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23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1.ปานทิพย์ จำเนียรหล้า</w:t>
                  </w:r>
                </w:p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2.เพชรชนก โพธิ์ทอง</w:t>
                  </w:r>
                </w:p>
                <w:p w:rsidR="004250D8" w:rsidRPr="009A000A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3.ธันย์นิชา วิโรจน์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รุจน์</w:t>
                  </w:r>
                  <w:proofErr w:type="spellEnd"/>
                  <w:r w:rsidR="00AB4F4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AB4F4E" w:rsidRPr="00AB4F4E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</w:rPr>
                    <w:t>(อาจารย์)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014A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250D8" w:rsidRDefault="004250D8" w:rsidP="00875C7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250D8" w:rsidRDefault="004250D8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วันที่ 12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917375" w:rsidRDefault="004250D8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</w:t>
                  </w:r>
                  <w:r w:rsidR="004D0D7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ราชภัฏพระนคร</w:t>
                  </w:r>
                </w:p>
                <w:p w:rsidR="004250D8" w:rsidRPr="009A000A" w:rsidRDefault="004250D8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1737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ศรีอยุธยา</w:t>
                  </w:r>
                </w:p>
              </w:tc>
            </w:tr>
            <w:tr w:rsidR="0043536E" w:rsidRPr="0072262E" w:rsidTr="003D7280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3536E" w:rsidRPr="007014AF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43536E" w:rsidRPr="009A000A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3536E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43536E" w:rsidRPr="007014AF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3536E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3536E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43536E" w:rsidRDefault="0043536E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240099" w:rsidRPr="0072262E" w:rsidTr="00301F30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Pr="007014AF" w:rsidRDefault="00240099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  <w:lang w:eastAsia="ja-JP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Pr="009B58DD" w:rsidRDefault="009B58DD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 w:rsidRPr="009B58DD">
                    <w:rPr>
                      <w:rFonts w:ascii="TH SarabunPSK" w:hAnsi="TH SarabunPSK" w:cs="TH SarabunPSK" w:hint="cs"/>
                      <w:sz w:val="28"/>
                      <w:szCs w:val="28"/>
                      <w:highlight w:val="yellow"/>
                      <w:cs/>
                    </w:rPr>
                    <w:t xml:space="preserve">ไตรมาส </w:t>
                  </w:r>
                  <w:r w:rsidRPr="009B58DD">
                    <w:rPr>
                      <w:rFonts w:ascii="TH SarabunPSK" w:hAnsi="TH SarabunPSK" w:cs="TH SarabunPSK" w:hint="eastAsia"/>
                      <w:sz w:val="28"/>
                      <w:szCs w:val="28"/>
                      <w:highlight w:val="yellow"/>
                      <w:lang w:eastAsia="ja-JP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Default="00240099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Pr="007014AF" w:rsidRDefault="00240099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Default="00240099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Default="00240099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0099" w:rsidRDefault="00240099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  <w:tr w:rsidR="003D7280" w:rsidRPr="0072262E" w:rsidTr="00301F30"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3D7280" w:rsidRPr="0072262E" w:rsidRDefault="003D7280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7030D8" w:rsidRPr="0072262E" w:rsidTr="00301F30"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:rsidR="007030D8" w:rsidRPr="0043536E" w:rsidRDefault="0043536E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3536E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7030D8" w:rsidRPr="0043536E" w:rsidRDefault="003E4D95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ทักษะทางวิชาชีพบัญชีที่ส่งผลต่อประสิทธิภาพการปฏิบัติงานของนักบัญชี กรณีศึกษา นักบัญชีในเขตกรุงเทพและปริมณฑล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301F30" w:rsidRPr="003E4D95" w:rsidRDefault="00301F30" w:rsidP="00301F30">
                  <w:pPr>
                    <w:pStyle w:val="a3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1.</w:t>
                  </w: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น.ส.ดอกฟ้า ทองคำ</w:t>
                  </w:r>
                </w:p>
                <w:p w:rsidR="003E4D95" w:rsidRPr="00301F30" w:rsidRDefault="003E4D95" w:rsidP="00301F30">
                  <w:pPr>
                    <w:pStyle w:val="a3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 w:rsidRPr="003E4D95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ศิ</w:t>
                  </w:r>
                  <w:proofErr w:type="spellEnd"/>
                  <w:r w:rsidRPr="003E4D9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ริมล ประคำศรี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:rsidR="007030D8" w:rsidRPr="0043536E" w:rsidRDefault="00301F30" w:rsidP="00301F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7030D8" w:rsidRPr="0043536E" w:rsidRDefault="00301F30" w:rsidP="00301F3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7030D8" w:rsidRPr="0043536E" w:rsidRDefault="00301F30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</w:tcBorders>
                </w:tcPr>
                <w:p w:rsidR="007030D8" w:rsidRPr="0043536E" w:rsidRDefault="003E4D95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43536E">
              <w:tc>
                <w:tcPr>
                  <w:tcW w:w="335" w:type="dxa"/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ทักษะวิชาชีพต่อความสำเร็จในการ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ปฏิบัต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งานของนักบัญชี</w:t>
                  </w:r>
                </w:p>
              </w:tc>
              <w:tc>
                <w:tcPr>
                  <w:tcW w:w="1440" w:type="dxa"/>
                </w:tcPr>
                <w:p w:rsidR="003565EC" w:rsidRPr="00301F30" w:rsidRDefault="003565EC" w:rsidP="00301F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ยา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ภรณ์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 กัลป์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ยาณ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ศีล</w:t>
                  </w:r>
                </w:p>
              </w:tc>
              <w:tc>
                <w:tcPr>
                  <w:tcW w:w="171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43536E">
              <w:tc>
                <w:tcPr>
                  <w:tcW w:w="335" w:type="dxa"/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:rsidR="003565EC" w:rsidRPr="004637E9" w:rsidRDefault="003565EC" w:rsidP="004637E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 w:rsidRPr="004637E9"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ศึกษาจรรยาบรรณวิชาชีพของผู้บริหารฝ่ายบัญชีต่อการบริหารจัดการตามหลักวงจรคุณภาพ </w:t>
                  </w:r>
                  <w:r w:rsidRPr="004637E9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(PDCA)</w:t>
                  </w:r>
                  <w:r w:rsidRPr="004637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440" w:type="dxa"/>
                </w:tcPr>
                <w:p w:rsidR="003565EC" w:rsidRDefault="003565EC" w:rsidP="004637E9">
                  <w:pPr>
                    <w:pStyle w:val="a3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637E9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1.</w:t>
                  </w:r>
                  <w:r w:rsidRPr="004637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น.ส.บุญยามาศ พิมพา</w:t>
                  </w:r>
                </w:p>
                <w:p w:rsidR="003565EC" w:rsidRPr="004637E9" w:rsidRDefault="003565EC" w:rsidP="004637E9">
                  <w:pPr>
                    <w:pStyle w:val="a3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นายสิทธิชัย แสนบุญ</w:t>
                  </w:r>
                </w:p>
                <w:p w:rsidR="003565EC" w:rsidRPr="004637E9" w:rsidRDefault="003565EC" w:rsidP="004637E9">
                  <w:pPr>
                    <w:pStyle w:val="a3"/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cs/>
                      <w:lang w:eastAsia="ja-JP"/>
                    </w:rPr>
                  </w:pPr>
                </w:p>
              </w:tc>
              <w:tc>
                <w:tcPr>
                  <w:tcW w:w="171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43536E">
              <w:tc>
                <w:tcPr>
                  <w:tcW w:w="335" w:type="dxa"/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:rsidR="003565EC" w:rsidRPr="004637E9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ความสัมพันธ์ของจรรยาบรรณวิชาชีพบัญชีกับประสิทธิภาพการทำงานของผู้ทำบัญชีในสำนักงานบัญชี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440" w:type="dxa"/>
                </w:tcPr>
                <w:p w:rsidR="003565EC" w:rsidRDefault="003565EC" w:rsidP="00301F3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นายเอกรัตน์ กาวิละ</w:t>
                  </w:r>
                </w:p>
                <w:p w:rsidR="003565EC" w:rsidRPr="004008C4" w:rsidRDefault="003565EC" w:rsidP="004008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น.ส.รุ่งทิพย์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ทนัน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ชัย</w:t>
                  </w:r>
                </w:p>
              </w:tc>
              <w:tc>
                <w:tcPr>
                  <w:tcW w:w="171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43536E">
              <w:tc>
                <w:tcPr>
                  <w:tcW w:w="335" w:type="dxa"/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:rsidR="003565EC" w:rsidRPr="004637E9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การวิเคราะห์ต้นทุนฐานกิจกรรม และผลตอบแทนการปลูกข้าวแบบอินทรีย์ กรณีศึกษาตำบลวังกระโจม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lastRenderedPageBreak/>
                    <w:t>อำเภอเมือง จังหวัดนครนายก</w:t>
                  </w:r>
                </w:p>
              </w:tc>
              <w:tc>
                <w:tcPr>
                  <w:tcW w:w="1440" w:type="dxa"/>
                </w:tcPr>
                <w:p w:rsidR="003565EC" w:rsidRDefault="003565EC" w:rsidP="004008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lastRenderedPageBreak/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สุพัตรา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เนติ</w:t>
                  </w:r>
                </w:p>
                <w:p w:rsidR="003565EC" w:rsidRPr="00301F30" w:rsidRDefault="003565EC" w:rsidP="004008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  <w:r w:rsidRPr="004008C4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. </w:t>
                  </w:r>
                  <w:r w:rsidRPr="004008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น.ส.มลธิดา </w:t>
                  </w:r>
                  <w:r w:rsidRPr="004008C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lastRenderedPageBreak/>
                    <w:t>หลานวงษ์</w:t>
                  </w:r>
                </w:p>
              </w:tc>
              <w:tc>
                <w:tcPr>
                  <w:tcW w:w="171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43536E">
              <w:tc>
                <w:tcPr>
                  <w:tcW w:w="335" w:type="dxa"/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</w:tcPr>
                <w:p w:rsidR="003565EC" w:rsidRPr="000A125B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 xml:space="preserve">การศึกษาต้นทุนฐานกิจกรรม เสื้อเย็บมือภูไท กรณีศึกษาสินค้า </w:t>
                  </w:r>
                  <w:r w:rsidRPr="000A125B">
                    <w:rPr>
                      <w:rFonts w:ascii="TH SarabunPSK" w:hAnsi="TH SarabunPSK" w:cs="TH SarabunPSK" w:hint="eastAsia"/>
                      <w:sz w:val="32"/>
                      <w:szCs w:val="21"/>
                      <w:lang w:eastAsia="ja-JP"/>
                    </w:rPr>
                    <w:t xml:space="preserve">OTOP </w:t>
                  </w:r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บ้านเหล่าใหญ่ ตำบลเหล่าใหญ่ อำเภอ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กุฉิ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4"/>
                      <w:szCs w:val="28"/>
                      <w:cs/>
                      <w:lang w:eastAsia="ja-JP"/>
                    </w:rPr>
                    <w:t>นารายณ์ จังหวัดกาฬสินธุ์</w:t>
                  </w:r>
                </w:p>
              </w:tc>
              <w:tc>
                <w:tcPr>
                  <w:tcW w:w="1440" w:type="dxa"/>
                </w:tcPr>
                <w:p w:rsidR="003565EC" w:rsidRDefault="003565EC" w:rsidP="004008C4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64"/>
                      <w:tab w:val="left" w:pos="217"/>
                    </w:tabs>
                    <w:ind w:left="61" w:right="-108" w:firstLine="0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พันธุ์</w:t>
                  </w:r>
                </w:p>
                <w:p w:rsidR="003565EC" w:rsidRDefault="003565EC" w:rsidP="004008C4">
                  <w:pPr>
                    <w:pStyle w:val="a3"/>
                    <w:widowControl w:val="0"/>
                    <w:tabs>
                      <w:tab w:val="left" w:pos="0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บุญละคร</w:t>
                  </w:r>
                </w:p>
                <w:p w:rsidR="003565EC" w:rsidRDefault="003565EC" w:rsidP="003565EC">
                  <w:pPr>
                    <w:pStyle w:val="a3"/>
                    <w:widowControl w:val="0"/>
                    <w:numPr>
                      <w:ilvl w:val="0"/>
                      <w:numId w:val="10"/>
                    </w:numPr>
                    <w:tabs>
                      <w:tab w:val="left" w:pos="64"/>
                      <w:tab w:val="left" w:pos="203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น.ส.ป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ภา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-</w:t>
                  </w:r>
                </w:p>
                <w:p w:rsidR="003565EC" w:rsidRPr="003565EC" w:rsidRDefault="003565EC" w:rsidP="003565EC">
                  <w:pPr>
                    <w:widowControl w:val="0"/>
                    <w:tabs>
                      <w:tab w:val="left" w:pos="64"/>
                      <w:tab w:val="left" w:pos="203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วรินทร์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เนตรคุณ</w:t>
                  </w:r>
                </w:p>
              </w:tc>
              <w:tc>
                <w:tcPr>
                  <w:tcW w:w="171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3565EC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3565EC" w:rsidRPr="003565EC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อิทธิพลของระบบปฏิบัติการ </w:t>
                  </w: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Machine Learning</w:t>
                  </w:r>
                  <w:r w:rsidRPr="003565EC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65EC" w:rsidRPr="003565EC" w:rsidRDefault="003565EC" w:rsidP="004008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นายภานุ</w:t>
                  </w: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วัตร์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พรรณชีพ</w:t>
                  </w:r>
                </w:p>
                <w:p w:rsidR="003565EC" w:rsidRPr="003565EC" w:rsidRDefault="003565EC" w:rsidP="003565EC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2.</w:t>
                  </w: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ณัฐ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นรี </w:t>
                  </w:r>
                </w:p>
                <w:p w:rsidR="003565EC" w:rsidRPr="003565EC" w:rsidRDefault="003565EC" w:rsidP="003565EC">
                  <w:pPr>
                    <w:widowControl w:val="0"/>
                    <w:tabs>
                      <w:tab w:val="left" w:pos="64"/>
                      <w:tab w:val="left" w:pos="345"/>
                    </w:tabs>
                    <w:ind w:left="61"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มีจันทร์</w:t>
                  </w:r>
                </w:p>
                <w:p w:rsidR="003565EC" w:rsidRPr="003565EC" w:rsidRDefault="003565EC" w:rsidP="004008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3565EC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3565EC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3565EC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72"/>
                      <w:szCs w:val="28"/>
                      <w:lang w:eastAsia="ja-JP"/>
                    </w:rPr>
                  </w:pPr>
                  <w:r w:rsidRPr="005E6D53"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ความพร้อม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ของสำนักงานบัญชีต่อส่งงบการเงินทางอิเล็กทรอนิกส์</w:t>
                  </w:r>
                </w:p>
                <w:p w:rsidR="003565EC" w:rsidRPr="005E6D53" w:rsidRDefault="003565EC" w:rsidP="005E6D5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 xml:space="preserve"> </w:t>
                  </w:r>
                  <w:r w:rsidRPr="005E6D53">
                    <w:rPr>
                      <w:rFonts w:ascii="TH SarabunPSK" w:hAnsi="TH SarabunPSK" w:cs="TH SarabunPSK" w:hint="eastAsia"/>
                      <w:sz w:val="28"/>
                      <w:szCs w:val="12"/>
                      <w:lang w:eastAsia="ja-JP"/>
                    </w:rPr>
                    <w:t>E-Fi</w:t>
                  </w:r>
                  <w:r>
                    <w:rPr>
                      <w:rFonts w:ascii="TH SarabunPSK" w:hAnsi="TH SarabunPSK" w:cs="TH SarabunPSK"/>
                      <w:sz w:val="28"/>
                      <w:szCs w:val="12"/>
                      <w:lang w:eastAsia="ja-JP"/>
                    </w:rPr>
                    <w:t>l</w:t>
                  </w:r>
                  <w:r w:rsidRPr="005E6D53">
                    <w:rPr>
                      <w:rFonts w:ascii="TH SarabunPSK" w:hAnsi="TH SarabunPSK" w:cs="TH SarabunPSK" w:hint="eastAsia"/>
                      <w:sz w:val="28"/>
                      <w:szCs w:val="12"/>
                      <w:lang w:eastAsia="ja-JP"/>
                    </w:rPr>
                    <w:t>ing</w:t>
                  </w:r>
                  <w:r>
                    <w:rPr>
                      <w:rFonts w:ascii="TH SarabunPSK" w:hAnsi="TH SarabunPSK" w:cs="TH SarabunPSK" w:hint="eastAsia"/>
                      <w:sz w:val="72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72"/>
                      <w:szCs w:val="28"/>
                      <w:cs/>
                      <w:lang w:eastAsia="ja-JP"/>
                    </w:rPr>
                    <w:t>ในเขตกรุงเทพมหานคร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65EC" w:rsidRPr="003565EC" w:rsidRDefault="003565EC" w:rsidP="003565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1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นัฐฎา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ดาว แซ่ตัน</w:t>
                  </w:r>
                </w:p>
                <w:p w:rsidR="003565EC" w:rsidRPr="003565EC" w:rsidRDefault="003565EC" w:rsidP="003565EC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</w:pPr>
                  <w:r w:rsidRPr="003565EC"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</w:t>
                  </w:r>
                  <w:r w:rsidRPr="003565EC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.</w:t>
                  </w:r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proofErr w:type="spellStart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ศรัณ</w:t>
                  </w:r>
                  <w:proofErr w:type="spellEnd"/>
                  <w:r w:rsidRPr="003565E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ยา ทับทิมศรี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 xml:space="preserve">20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>
                    <w:rPr>
                      <w:rFonts w:ascii="TH SarabunPSK" w:hAnsi="TH SarabunPSK" w:cs="TH SarabunPSK" w:hint="eastAsia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ม.สงขลานครินทร์ วิทยาเขตตรัง</w:t>
                  </w:r>
                </w:p>
              </w:tc>
            </w:tr>
            <w:tr w:rsidR="003565EC" w:rsidRPr="0072262E" w:rsidTr="003565EC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Pr="005E6D53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72"/>
                      <w:cs/>
                      <w:lang w:eastAsia="ja-JP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Pr="003565EC" w:rsidRDefault="003565EC" w:rsidP="003565E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Pr="0043536E" w:rsidRDefault="003565EC" w:rsidP="00810A5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Pr="0043536E" w:rsidRDefault="003565EC" w:rsidP="004250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eastAsia"/>
                      <w:sz w:val="28"/>
                      <w:lang w:eastAsia="ja-JP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5EC" w:rsidRPr="0043536E" w:rsidRDefault="003565EC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3565EC" w:rsidRPr="0072262E" w:rsidTr="00810A5A">
              <w:tc>
                <w:tcPr>
                  <w:tcW w:w="100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65EC" w:rsidRPr="0043536E" w:rsidRDefault="003565EC" w:rsidP="0091737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A373E" w:rsidRPr="0072262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A373E" w:rsidRPr="0072262E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82" w:rsidRPr="0072262E" w:rsidRDefault="00FA373E" w:rsidP="006E6634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:rsidR="00FA373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72262E" w:rsidRDefault="00C456B0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1</w:t>
            </w:r>
            <w:r w:rsidR="00A1213E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13E" w:rsidRDefault="00FA373E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ปัจจุบัน ได้รับการยกย่องในระดับนานาชาติ </w:t>
            </w:r>
            <w:r w:rsidR="00C456B0"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4 คน </w:t>
            </w:r>
            <w:r w:rsidR="00C456B0">
              <w:rPr>
                <w:rFonts w:ascii="TH SarabunPSK" w:hAnsi="TH SarabunPSK" w:cs="TH SarabunPSK" w:hint="eastAsia"/>
                <w:sz w:val="28"/>
                <w:lang w:eastAsia="ja-JP"/>
              </w:rPr>
              <w:t>4</w:t>
            </w:r>
            <w:r w:rsidR="00A1213E" w:rsidRPr="00A1213E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รางวัล</w:t>
            </w:r>
          </w:p>
          <w:p w:rsidR="00FC4C55" w:rsidRPr="00FC4C55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eastAsia="ja-JP"/>
              </w:rPr>
            </w:pPr>
            <w:r w:rsidRPr="00590185">
              <w:rPr>
                <w:rFonts w:ascii="TH SarabunPSK" w:hAnsi="TH SarabunPSK" w:cs="TH SarabunPSK" w:hint="cs"/>
                <w:sz w:val="28"/>
                <w:highlight w:val="yellow"/>
                <w:cs/>
                <w:lang w:eastAsia="ja-JP"/>
              </w:rPr>
              <w:t xml:space="preserve">ไตรมาส </w:t>
            </w:r>
            <w:r w:rsidRPr="00590185">
              <w:rPr>
                <w:rFonts w:ascii="TH SarabunPSK" w:hAnsi="TH SarabunPSK" w:cs="TH SarabunPSK" w:hint="eastAsia"/>
                <w:sz w:val="28"/>
                <w:highlight w:val="yellow"/>
                <w:lang w:eastAsia="ja-JP"/>
              </w:rPr>
              <w:t>1</w:t>
            </w:r>
          </w:p>
          <w:p w:rsidR="00D63648" w:rsidRPr="00A1213E" w:rsidRDefault="00D63648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ระดับปริญญาตรี 0 คน</w:t>
            </w:r>
          </w:p>
          <w:p w:rsidR="00FA373E" w:rsidRPr="00544F2E" w:rsidRDefault="00A121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63648">
              <w:rPr>
                <w:rFonts w:ascii="TH SarabunPSK" w:hAnsi="TH SarabunPSK" w:cs="TH SarabunPSK" w:hint="cs"/>
                <w:sz w:val="28"/>
                <w:cs/>
              </w:rPr>
              <w:t>ระดับปริญญาโท</w:t>
            </w:r>
            <w:r w:rsidR="00D63648">
              <w:rPr>
                <w:rFonts w:ascii="TH SarabunPSK" w:hAnsi="TH SarabunPSK" w:cs="TH SarabunPSK" w:hint="cs"/>
                <w:sz w:val="28"/>
                <w:cs/>
              </w:rPr>
              <w:t xml:space="preserve"> 4 คน 1 รางวัล</w:t>
            </w:r>
          </w:p>
          <w:p w:rsidR="00FA373E" w:rsidRDefault="00A1213E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1213E">
              <w:rPr>
                <w:rFonts w:ascii="TH SarabunPSK" w:eastAsia="TH SarabunPSK" w:hAnsi="TH SarabunPSK" w:cs="TH SarabunPSK"/>
                <w:sz w:val="28"/>
                <w:cs/>
              </w:rPr>
              <w:t>1.ชื่อรางวัล การแข่งขันซีเกมส์ 2019 ครั้งที่ 30 ประเภทรางวัลที่ได้ การแข่งขันวอลเลย์บอลชายหาด ทีมหญิง เจ้าของรางวัลผลงาน 1. นางสาววรภัสสร   ธดารงค์ 2. นางสาวธนะรัศมิ์ฐา อุดมฉวี 3. นางสาวรำไพพฤทธิ์ นุ่มวงค์ 4. นางสาวขนิษฐา หงษ์พักตร์ นักศึกษาระดับบัณฑิตศึกษา สาขารัฐประศาสนศาสตร์ วิทยาลัยนวัตกรรมการจัดการ ประเภทรางวัลที่ได้ ชนะเลิศ ว/ด/ป  30 พฤศจิกายน – 11 ธันวาคม พ.ศ. 2562 สถานที่ ประเทศฟิลิปปินส์</w:t>
            </w:r>
          </w:p>
          <w:p w:rsidR="00FC4C55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:rsidR="00FC4C55" w:rsidRPr="001867D0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  <w:cs/>
                <w:lang w:eastAsia="ja-JP"/>
              </w:rPr>
            </w:pPr>
            <w:r w:rsidRPr="00590185">
              <w:rPr>
                <w:rFonts w:ascii="TH SarabunPSK" w:hAnsi="TH SarabunPSK" w:cs="TH SarabunPSK" w:hint="cs"/>
                <w:sz w:val="28"/>
                <w:highlight w:val="yellow"/>
                <w:cs/>
                <w:lang w:eastAsia="ja-JP"/>
              </w:rPr>
              <w:t xml:space="preserve">ไตรมาส </w:t>
            </w:r>
            <w:r w:rsidRPr="00590185">
              <w:rPr>
                <w:rFonts w:ascii="TH SarabunPSK" w:hAnsi="TH SarabunPSK" w:cs="TH SarabunPSK" w:hint="eastAsia"/>
                <w:sz w:val="28"/>
                <w:highlight w:val="yellow"/>
                <w:lang w:eastAsia="ja-JP"/>
              </w:rPr>
              <w:t>2</w:t>
            </w:r>
            <w:r w:rsidR="001867D0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จำนวนนักศึกษาปัจจุบัน ได้รับการยกย่องในระดับชาติ  </w:t>
            </w:r>
            <w:r w:rsidR="001867D0">
              <w:rPr>
                <w:rFonts w:ascii="TH SarabunPSK" w:hAnsi="TH SarabunPSK" w:cs="TH SarabunPSK" w:hint="eastAsia"/>
                <w:sz w:val="28"/>
                <w:lang w:eastAsia="ja-JP"/>
              </w:rPr>
              <w:t>10</w:t>
            </w:r>
            <w:r w:rsid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คน </w:t>
            </w:r>
            <w:r w:rsidR="001867D0">
              <w:rPr>
                <w:rFonts w:ascii="TH SarabunPSK" w:hAnsi="TH SarabunPSK" w:cs="TH SarabunPSK" w:hint="eastAsia"/>
                <w:sz w:val="28"/>
                <w:lang w:eastAsia="ja-JP"/>
              </w:rPr>
              <w:t>3</w:t>
            </w:r>
            <w:r w:rsid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รางวัล</w:t>
            </w:r>
          </w:p>
          <w:p w:rsidR="00590185" w:rsidRPr="00590185" w:rsidRDefault="00590185" w:rsidP="00590185">
            <w:pPr>
              <w:pStyle w:val="a3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181" w:hanging="142"/>
              <w:rPr>
                <w:rFonts w:ascii="TH SarabunPSK" w:eastAsia="TH SarabunPSK" w:hAnsi="TH SarabunPSK" w:cs="TH SarabunPSK" w:hint="cs"/>
                <w:sz w:val="28"/>
              </w:rPr>
            </w:pP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การประกวดมารยาทไทย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ระดับชาติ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ครั้งที่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3 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ถ้วยรางวัลพระราชทานสมเด็จพระกนิษฐา</w:t>
            </w:r>
            <w:proofErr w:type="spellStart"/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ธิ</w:t>
            </w:r>
            <w:proofErr w:type="spellEnd"/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ราชเจ้า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ประเภทรางวัลที่ได้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รองชนะเลิศอันดับ 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เจ้าของรางวัลผลงาน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>1.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นายชัยวัช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มะลิไทย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2.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นายวีรภัทร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ศักดิ์ไทยเจริญชัย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3.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proofErr w:type="spellStart"/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ศุ</w:t>
            </w:r>
            <w:proofErr w:type="spellEnd"/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ภาพิชญ์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ชาวปลายนา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4.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>.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วิภาดา</w:t>
            </w:r>
            <w:r w:rsidRPr="00590185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 </w:t>
            </w:r>
            <w:r w:rsidRPr="00590185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สร้างการนอก</w:t>
            </w:r>
            <w:r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ว/ด/ป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31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มกราคม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พ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ศ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. 2563 สถานที่ </w:t>
            </w:r>
            <w:r w:rsidR="008F3C22" w:rsidRPr="00590185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มหาวิทยาลัยเทคโนโลยีราชมงคล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สุวรรณภูมิ</w:t>
            </w:r>
            <w:r w:rsidR="008F3C22" w:rsidRPr="008F3C2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ศูนย์พระนครศรีอยุธยา</w:t>
            </w:r>
            <w:r w:rsidR="008F3C22" w:rsidRPr="008F3C2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หันตรา</w:t>
            </w:r>
            <w:r w:rsidR="008F3C22" w:rsidRPr="008F3C2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8F3C22" w:rsidRPr="008F3C22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="008F3C22"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590185" w:rsidRPr="00590185" w:rsidRDefault="00590185" w:rsidP="00590185">
            <w:pPr>
              <w:pStyle w:val="a3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181" w:hanging="142"/>
              <w:rPr>
                <w:rFonts w:ascii="TH SarabunPSK" w:eastAsia="TH SarabunPSK" w:hAnsi="TH SarabunPSK" w:cs="TH SarabunPSK" w:hint="cs"/>
                <w:sz w:val="28"/>
              </w:rPr>
            </w:pP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>ชื่อรางวัล</w:t>
            </w:r>
            <w:r w:rsidR="006C47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แข่งขันนวัตกรรมด้านเทคโนโลยีการเกษตร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ประเภทรางวัลที่ได้ </w:t>
            </w:r>
            <w:r w:rsidR="006C47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รองชนะเลิศอันดับ </w:t>
            </w:r>
            <w:proofErr w:type="gramStart"/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เจ้าของรางวัลผลงาน</w:t>
            </w:r>
            <w:proofErr w:type="gramEnd"/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1. </w:t>
            </w:r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น.ส.</w:t>
            </w:r>
            <w:proofErr w:type="spellStart"/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ชบาวรรณ</w:t>
            </w:r>
            <w:proofErr w:type="spellEnd"/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สุวรรณโคตร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2. </w:t>
            </w:r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น.ส.</w:t>
            </w:r>
            <w:proofErr w:type="spellStart"/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พัฒน</w:t>
            </w:r>
            <w:proofErr w:type="spellEnd"/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วดี ศรีสมบัติ </w:t>
            </w:r>
            <w:r w:rsidR="006C47E8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3. </w:t>
            </w:r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</w:t>
            </w:r>
            <w:proofErr w:type="spellStart"/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เสกฐ</w:t>
            </w:r>
            <w:proofErr w:type="spellEnd"/>
            <w:r w:rsidR="006C47E8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วุฒิ </w:t>
            </w:r>
            <w:r w:rsidR="002A7E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ช้างงาม 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4. </w:t>
            </w:r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นายอภิศักดิ์ มนต์นามอญ</w:t>
            </w:r>
            <w:r w:rsidR="002A7EC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 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19 </w:t>
            </w:r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กุมภาพันธ์ พ.ศ. 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>256</w:t>
            </w:r>
            <w:r w:rsidR="002A7ECA">
              <w:rPr>
                <w:rFonts w:ascii="TH SarabunPSK" w:hAnsi="TH SarabunPSK" w:cs="TH SarabunPSK"/>
                <w:sz w:val="28"/>
                <w:lang w:eastAsia="ja-JP"/>
              </w:rPr>
              <w:t>3</w:t>
            </w:r>
            <w:r w:rsidR="002A7ECA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</w:t>
            </w:r>
            <w:r w:rsidRPr="00590185">
              <w:rPr>
                <w:rFonts w:ascii="TH SarabunPSK" w:eastAsia="TH SarabunPSK" w:hAnsi="TH SarabunPSK" w:cs="TH SarabunPSK"/>
                <w:sz w:val="28"/>
                <w:cs/>
              </w:rPr>
              <w:t xml:space="preserve"> สถานที่ </w:t>
            </w:r>
            <w:proofErr w:type="spellStart"/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มรภ.</w:t>
            </w:r>
            <w:proofErr w:type="spellEnd"/>
            <w:r w:rsidR="002A7ECA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อุบลราชธานี จังหวัดอุบลราชธานี</w:t>
            </w:r>
          </w:p>
          <w:p w:rsidR="001867D0" w:rsidRPr="001867D0" w:rsidRDefault="00590185" w:rsidP="00590185">
            <w:pPr>
              <w:pStyle w:val="a3"/>
              <w:numPr>
                <w:ilvl w:val="0"/>
                <w:numId w:val="5"/>
              </w:numPr>
              <w:tabs>
                <w:tab w:val="left" w:pos="208"/>
              </w:tabs>
              <w:spacing w:after="0" w:line="240" w:lineRule="auto"/>
              <w:ind w:left="181" w:hanging="142"/>
              <w:rPr>
                <w:rFonts w:ascii="TH SarabunPSK" w:eastAsia="TH SarabunPSK" w:hAnsi="TH SarabunPSK" w:cs="TH SarabunPSK"/>
                <w:sz w:val="28"/>
              </w:rPr>
            </w:pP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>ชื่อรางวัล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การแข่งขันคัดเลือกเพศปลา</w:t>
            </w: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ประเภทรางวัลที่ได้ 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รองชนะเลิศอันดับ </w:t>
            </w:r>
            <w:r w:rsidR="002A7ECA"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2</w:t>
            </w:r>
            <w:r w:rsidR="002A7ECA"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เจ้าของรางวัลผลงาน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7ECA"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1</w:t>
            </w:r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>.น.ส.จันทร์</w:t>
            </w:r>
            <w:proofErr w:type="spellStart"/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>ศิริ</w:t>
            </w:r>
            <w:proofErr w:type="spellEnd"/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อา</w:t>
            </w:r>
            <w:proofErr w:type="spellStart"/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>รีย์</w:t>
            </w:r>
            <w:proofErr w:type="spellEnd"/>
            <w:r w:rsidR="002A7ECA" w:rsidRPr="001867D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590185" w:rsidRPr="001867D0" w:rsidRDefault="002A7ECA" w:rsidP="001867D0">
            <w:pPr>
              <w:pStyle w:val="a3"/>
              <w:tabs>
                <w:tab w:val="left" w:pos="208"/>
              </w:tabs>
              <w:spacing w:after="0" w:line="240" w:lineRule="auto"/>
              <w:ind w:left="181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2.</w:t>
            </w:r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นายกฤตเมธ ตะนัย</w:t>
            </w:r>
            <w:r w:rsidR="00590185"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1867D0"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ว/ด/ป </w:t>
            </w:r>
            <w:r w:rsidR="001867D0" w:rsidRPr="001867D0">
              <w:rPr>
                <w:rFonts w:ascii="TH SarabunPSK" w:hAnsi="TH SarabunPSK" w:cs="TH SarabunPSK"/>
                <w:sz w:val="28"/>
                <w:lang w:eastAsia="ja-JP"/>
              </w:rPr>
              <w:t xml:space="preserve"> </w:t>
            </w: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19 </w:t>
            </w:r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กุมภาพันธ์ พ.ศ. </w:t>
            </w: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>256</w:t>
            </w:r>
            <w:r w:rsidRPr="001867D0">
              <w:rPr>
                <w:rFonts w:ascii="TH SarabunPSK" w:hAnsi="TH SarabunPSK" w:cs="TH SarabunPSK"/>
                <w:sz w:val="28"/>
                <w:lang w:eastAsia="ja-JP"/>
              </w:rPr>
              <w:t>3</w:t>
            </w:r>
            <w:r w:rsidRPr="001867D0">
              <w:rPr>
                <w:rFonts w:ascii="TH SarabunPSK" w:hAnsi="TH SarabunPSK" w:cs="TH SarabunPSK" w:hint="eastAsia"/>
                <w:sz w:val="28"/>
                <w:lang w:eastAsia="ja-JP"/>
              </w:rPr>
              <w:t xml:space="preserve"> </w:t>
            </w:r>
            <w:r w:rsidRPr="001867D0">
              <w:rPr>
                <w:rFonts w:ascii="TH SarabunPSK" w:eastAsia="TH SarabunPSK" w:hAnsi="TH SarabunPSK" w:cs="TH SarabunPSK"/>
                <w:sz w:val="28"/>
                <w:cs/>
              </w:rPr>
              <w:t xml:space="preserve"> สถานที่ </w:t>
            </w:r>
            <w:proofErr w:type="spellStart"/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มรภ.</w:t>
            </w:r>
            <w:proofErr w:type="spellEnd"/>
            <w:r w:rsidRPr="001867D0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อุบลราชธานี จังหวัดอุบลราชธานี</w:t>
            </w:r>
          </w:p>
          <w:p w:rsidR="00FC4C55" w:rsidRPr="00FC4C55" w:rsidRDefault="00FC4C55" w:rsidP="00A1213E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</w:tr>
      <w:tr w:rsidR="00AE1B9B" w:rsidRPr="0072262E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861A4" w:rsidRPr="0072262E" w:rsidRDefault="004D0D70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</w:t>
            </w:r>
          </w:p>
          <w:p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AE1B9B" w:rsidRDefault="00AE1B9B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5D26E7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D26E7" w:rsidSect="00FA373E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  <w:sig w:usb0="00000000" w:usb1="00000000" w:usb2="00000000" w:usb3="00000000" w:csb0="00000000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0DE"/>
    <w:multiLevelType w:val="hybridMultilevel"/>
    <w:tmpl w:val="BFEAE654"/>
    <w:lvl w:ilvl="0" w:tplc="C36ED20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1410E32"/>
    <w:multiLevelType w:val="hybridMultilevel"/>
    <w:tmpl w:val="A69ACB90"/>
    <w:lvl w:ilvl="0" w:tplc="F67C87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163F2798"/>
    <w:multiLevelType w:val="hybridMultilevel"/>
    <w:tmpl w:val="9B7E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DCA"/>
    <w:multiLevelType w:val="hybridMultilevel"/>
    <w:tmpl w:val="E392EC82"/>
    <w:lvl w:ilvl="0" w:tplc="C0889F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91011B3"/>
    <w:multiLevelType w:val="hybridMultilevel"/>
    <w:tmpl w:val="A69ACB90"/>
    <w:lvl w:ilvl="0" w:tplc="F67C87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49F20E30"/>
    <w:multiLevelType w:val="hybridMultilevel"/>
    <w:tmpl w:val="6324E824"/>
    <w:lvl w:ilvl="0" w:tplc="7050478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E248C"/>
    <w:multiLevelType w:val="hybridMultilevel"/>
    <w:tmpl w:val="FFF0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3F434E0"/>
    <w:multiLevelType w:val="hybridMultilevel"/>
    <w:tmpl w:val="AED0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E1B9B"/>
    <w:rsid w:val="00024A6C"/>
    <w:rsid w:val="000313EB"/>
    <w:rsid w:val="000317F8"/>
    <w:rsid w:val="00052E06"/>
    <w:rsid w:val="00064CC9"/>
    <w:rsid w:val="000809F1"/>
    <w:rsid w:val="00083F87"/>
    <w:rsid w:val="000A01D0"/>
    <w:rsid w:val="000A125B"/>
    <w:rsid w:val="000A38F0"/>
    <w:rsid w:val="000A503E"/>
    <w:rsid w:val="000A70AC"/>
    <w:rsid w:val="001174D7"/>
    <w:rsid w:val="00176E61"/>
    <w:rsid w:val="001867D0"/>
    <w:rsid w:val="00196E40"/>
    <w:rsid w:val="001B1017"/>
    <w:rsid w:val="001F62B3"/>
    <w:rsid w:val="00206AAF"/>
    <w:rsid w:val="00221598"/>
    <w:rsid w:val="00240099"/>
    <w:rsid w:val="00265036"/>
    <w:rsid w:val="00281492"/>
    <w:rsid w:val="00283999"/>
    <w:rsid w:val="002A7ECA"/>
    <w:rsid w:val="002C59F4"/>
    <w:rsid w:val="002E78F7"/>
    <w:rsid w:val="00301F30"/>
    <w:rsid w:val="00316922"/>
    <w:rsid w:val="00341012"/>
    <w:rsid w:val="00350921"/>
    <w:rsid w:val="003565EC"/>
    <w:rsid w:val="00395BA1"/>
    <w:rsid w:val="003A257A"/>
    <w:rsid w:val="003B2895"/>
    <w:rsid w:val="003C29EC"/>
    <w:rsid w:val="003D7280"/>
    <w:rsid w:val="003E4D95"/>
    <w:rsid w:val="004008C4"/>
    <w:rsid w:val="004250D8"/>
    <w:rsid w:val="0043536E"/>
    <w:rsid w:val="00452F76"/>
    <w:rsid w:val="00457FF9"/>
    <w:rsid w:val="004637E9"/>
    <w:rsid w:val="004911AA"/>
    <w:rsid w:val="004A6F2D"/>
    <w:rsid w:val="004B610A"/>
    <w:rsid w:val="004C399E"/>
    <w:rsid w:val="004D0D70"/>
    <w:rsid w:val="00500C4D"/>
    <w:rsid w:val="005130FB"/>
    <w:rsid w:val="00544F2E"/>
    <w:rsid w:val="00590185"/>
    <w:rsid w:val="005D26E7"/>
    <w:rsid w:val="005D3F46"/>
    <w:rsid w:val="005E319E"/>
    <w:rsid w:val="005E6D53"/>
    <w:rsid w:val="006045FD"/>
    <w:rsid w:val="0061087F"/>
    <w:rsid w:val="00647DC2"/>
    <w:rsid w:val="00674F90"/>
    <w:rsid w:val="00675B97"/>
    <w:rsid w:val="00683384"/>
    <w:rsid w:val="006B5FA0"/>
    <w:rsid w:val="006C47E8"/>
    <w:rsid w:val="006D1B19"/>
    <w:rsid w:val="006E6634"/>
    <w:rsid w:val="007014AF"/>
    <w:rsid w:val="007030D8"/>
    <w:rsid w:val="0071535F"/>
    <w:rsid w:val="007173C3"/>
    <w:rsid w:val="0071772A"/>
    <w:rsid w:val="0072262E"/>
    <w:rsid w:val="00737EEA"/>
    <w:rsid w:val="007524AC"/>
    <w:rsid w:val="007645ED"/>
    <w:rsid w:val="007861A4"/>
    <w:rsid w:val="007C578C"/>
    <w:rsid w:val="00810A5A"/>
    <w:rsid w:val="00846AFC"/>
    <w:rsid w:val="0085365C"/>
    <w:rsid w:val="00875C72"/>
    <w:rsid w:val="008F3C22"/>
    <w:rsid w:val="00917375"/>
    <w:rsid w:val="0092754B"/>
    <w:rsid w:val="009338A0"/>
    <w:rsid w:val="00965E32"/>
    <w:rsid w:val="009A000A"/>
    <w:rsid w:val="009B5837"/>
    <w:rsid w:val="009B58DD"/>
    <w:rsid w:val="009C32BD"/>
    <w:rsid w:val="009F734F"/>
    <w:rsid w:val="00A1213E"/>
    <w:rsid w:val="00A27A1D"/>
    <w:rsid w:val="00A36440"/>
    <w:rsid w:val="00A6112D"/>
    <w:rsid w:val="00A91174"/>
    <w:rsid w:val="00AB4F4E"/>
    <w:rsid w:val="00AE1B9B"/>
    <w:rsid w:val="00AF05A7"/>
    <w:rsid w:val="00B30F82"/>
    <w:rsid w:val="00B63604"/>
    <w:rsid w:val="00B73851"/>
    <w:rsid w:val="00B86FAF"/>
    <w:rsid w:val="00BA09AE"/>
    <w:rsid w:val="00BC7D82"/>
    <w:rsid w:val="00BD4D95"/>
    <w:rsid w:val="00BF2475"/>
    <w:rsid w:val="00C05FD3"/>
    <w:rsid w:val="00C2315A"/>
    <w:rsid w:val="00C456B0"/>
    <w:rsid w:val="00C51399"/>
    <w:rsid w:val="00C548BA"/>
    <w:rsid w:val="00C54F9B"/>
    <w:rsid w:val="00CB0A35"/>
    <w:rsid w:val="00D0386A"/>
    <w:rsid w:val="00D40B3F"/>
    <w:rsid w:val="00D51623"/>
    <w:rsid w:val="00D63648"/>
    <w:rsid w:val="00D8030F"/>
    <w:rsid w:val="00E77749"/>
    <w:rsid w:val="00F219FA"/>
    <w:rsid w:val="00F45814"/>
    <w:rsid w:val="00F55FB8"/>
    <w:rsid w:val="00F90CF8"/>
    <w:rsid w:val="00F954B6"/>
    <w:rsid w:val="00FA373E"/>
    <w:rsid w:val="00FC4C55"/>
    <w:rsid w:val="00FE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73C3"/>
    <w:rPr>
      <w:rFonts w:ascii="Leelawadee" w:hAnsi="Leelawadee" w:cs="Angsana New"/>
      <w:sz w:val="18"/>
      <w:szCs w:val="22"/>
    </w:rPr>
  </w:style>
  <w:style w:type="table" w:customStyle="1" w:styleId="TableGrid1">
    <w:name w:val="Table Grid1"/>
    <w:basedOn w:val="a1"/>
    <w:next w:val="a4"/>
    <w:uiPriority w:val="39"/>
    <w:rsid w:val="005D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6DA7-03CB-4FF3-98CA-57B5CD9C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2642</Words>
  <Characters>15063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Admin</cp:lastModifiedBy>
  <cp:revision>25</cp:revision>
  <cp:lastPrinted>2020-01-25T05:15:00Z</cp:lastPrinted>
  <dcterms:created xsi:type="dcterms:W3CDTF">2020-04-08T02:09:00Z</dcterms:created>
  <dcterms:modified xsi:type="dcterms:W3CDTF">2020-04-08T08:46:00Z</dcterms:modified>
</cp:coreProperties>
</file>