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21D76AE6" w:rsidR="004364AC" w:rsidRPr="004364AC" w:rsidRDefault="004364AC" w:rsidP="00ED06A6">
      <w:r w:rsidRPr="004364AC">
        <w:rPr>
          <w:cs/>
        </w:rPr>
        <w:t>ชื่อหน่วยงาน</w:t>
      </w:r>
      <w:r w:rsidR="000C3DA8">
        <w:rPr>
          <w:rFonts w:hint="cs"/>
          <w:cs/>
        </w:rPr>
        <w:t xml:space="preserve"> สถาบันวิจัยและพัฒนา</w:t>
      </w:r>
    </w:p>
    <w:p w14:paraId="6C2D10F6" w14:textId="048CA1F3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C06497">
        <w:rPr>
          <w:rFonts w:hint="cs"/>
          <w:cs/>
        </w:rPr>
        <w:t>2</w:t>
      </w:r>
    </w:p>
    <w:p w14:paraId="17F09D03" w14:textId="77777777" w:rsidR="004364AC" w:rsidRPr="004364AC" w:rsidRDefault="004364AC" w:rsidP="00ED06A6">
      <w:r w:rsidRPr="004364AC">
        <w:rPr>
          <w:cs/>
        </w:rPr>
        <w:t>ประจำปีงบประมาณ พ.ศ. 2563</w:t>
      </w:r>
    </w:p>
    <w:p w14:paraId="69B22968" w14:textId="2756FB26" w:rsidR="009151A4" w:rsidRPr="004364AC" w:rsidRDefault="004364AC" w:rsidP="00ED06A6">
      <w:r w:rsidRPr="004364AC">
        <w:rPr>
          <w:cs/>
        </w:rPr>
        <w:t>วันที่</w:t>
      </w:r>
      <w:r w:rsidR="000C3DA8">
        <w:rPr>
          <w:rFonts w:hint="cs"/>
          <w:cs/>
        </w:rPr>
        <w:t xml:space="preserve"> 1 </w:t>
      </w:r>
      <w:r w:rsidR="00C06497">
        <w:rPr>
          <w:rFonts w:hint="cs"/>
          <w:cs/>
        </w:rPr>
        <w:t>มกราคม 2563</w:t>
      </w:r>
      <w:r w:rsidR="000C3DA8">
        <w:rPr>
          <w:rFonts w:hint="cs"/>
          <w:cs/>
        </w:rPr>
        <w:t xml:space="preserve"> </w:t>
      </w:r>
      <w:r w:rsidRPr="004364AC">
        <w:rPr>
          <w:cs/>
        </w:rPr>
        <w:t>ถึง</w:t>
      </w:r>
      <w:r w:rsidR="000C3DA8">
        <w:rPr>
          <w:rFonts w:hint="cs"/>
          <w:cs/>
        </w:rPr>
        <w:t xml:space="preserve"> 31 </w:t>
      </w:r>
      <w:r w:rsidR="00C06497">
        <w:rPr>
          <w:rFonts w:hint="cs"/>
          <w:cs/>
        </w:rPr>
        <w:t>มีนาคม 2563</w:t>
      </w:r>
    </w:p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0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597C44AE" w:rsidR="00893C97" w:rsidRPr="009837B9" w:rsidRDefault="00893C97" w:rsidP="003C73E0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3C73E0"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EA392A">
              <w:rPr>
                <w:rFonts w:hint="cs"/>
                <w:sz w:val="32"/>
                <w:szCs w:val="32"/>
                <w:cs/>
              </w:rPr>
              <w:t>มี.ค. 63</w:t>
            </w:r>
            <w:r w:rsidRPr="009837B9">
              <w:rPr>
                <w:sz w:val="32"/>
                <w:szCs w:val="32"/>
                <w:cs/>
              </w:rPr>
              <w:t>)</w:t>
            </w:r>
            <w:r w:rsidR="00EA392A">
              <w:rPr>
                <w:rFonts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EA392A" w:rsidRPr="00EA392A">
              <w:rPr>
                <w:rFonts w:hint="cs"/>
                <w:sz w:val="32"/>
                <w:szCs w:val="32"/>
                <w:cs/>
              </w:rPr>
              <w:t>รอบ 6 เดือน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9C31" w14:textId="0E948F6B" w:rsidR="00E9059B" w:rsidRPr="00E9059B" w:rsidRDefault="00784BC2" w:rsidP="00E9059B">
            <w:pPr>
              <w:ind w:left="-115" w:right="-11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อยู่ระหว่าง</w:t>
            </w:r>
            <w:r w:rsidR="00E9059B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ดำเนินการ</w:t>
            </w:r>
          </w:p>
          <w:p w14:paraId="2991CEFA" w14:textId="14EBB0D5" w:rsidR="00301086" w:rsidRPr="00E9059B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</w:p>
          <w:p w14:paraId="2EBA8278" w14:textId="0F63B549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7E361F34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66EF7A33" w14:textId="338A86A5" w:rsidR="00301086" w:rsidRPr="00291982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="00E9059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84BC2" w:rsidRPr="00EA392A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</w:t>
            </w:r>
            <w:r w:rsidRPr="00E9059B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proofErr w:type="gramStart"/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</w:t>
            </w:r>
            <w:proofErr w:type="gramEnd"/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tbl>
            <w:tblPr>
              <w:tblW w:w="8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654"/>
            </w:tblGrid>
            <w:tr w:rsidR="00301086" w:rsidRPr="00301086" w14:paraId="687883C4" w14:textId="77777777" w:rsidTr="00E9059B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654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E9059B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E9059B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E9059B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E9059B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E9059B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E9059B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E9059B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E9059B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E9059B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418BC716" w:rsidR="00301086" w:rsidRPr="00E9059B" w:rsidRDefault="00784BC2" w:rsidP="00784BC2">
                  <w:pPr>
                    <w:rPr>
                      <w:rFonts w:eastAsia="TH SarabunPSK"/>
                      <w:b w:val="0"/>
                      <w:bCs w:val="0"/>
                      <w:color w:val="FF0000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A616AFD" w:rsidR="00301086" w:rsidRPr="00301086" w:rsidRDefault="00784BC2" w:rsidP="00784BC2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654" w:type="dxa"/>
                  <w:shd w:val="clear" w:color="auto" w:fill="auto"/>
                </w:tcPr>
                <w:p w14:paraId="0AF2B3F7" w14:textId="56AFDAF8" w:rsidR="00301086" w:rsidRPr="007366AA" w:rsidRDefault="007366AA" w:rsidP="007366AA">
                  <w:pPr>
                    <w:ind w:left="-115" w:right="-115"/>
                    <w:rPr>
                      <w:rFonts w:eastAsia="Sarabun"/>
                      <w:b w:val="0"/>
                      <w:bCs w:val="0"/>
                      <w:color w:val="FF0000"/>
                      <w:sz w:val="28"/>
                      <w:szCs w:val="28"/>
                    </w:rPr>
                  </w:pPr>
                  <w:r w:rsidRPr="007366AA">
                    <w:rPr>
                      <w:rFonts w:eastAsia="Sarabun" w:hint="cs"/>
                      <w:b w:val="0"/>
                      <w:bCs w:val="0"/>
                      <w:color w:val="FF0000"/>
                      <w:sz w:val="24"/>
                      <w:szCs w:val="24"/>
                      <w:cs/>
                    </w:rPr>
                    <w:t>อยู่ระหว่างดำเนินการ</w:t>
                  </w:r>
                </w:p>
              </w:tc>
            </w:tr>
            <w:tr w:rsidR="00301086" w:rsidRPr="00301086" w14:paraId="5515D81D" w14:textId="77777777" w:rsidTr="00E9059B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E9059B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301086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30C35956" w14:textId="01B155C7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76523723" w14:textId="62D7402F" w:rsidR="00784BC2" w:rsidRDefault="00674D51" w:rsidP="00ED06A6">
            <w:pPr>
              <w:ind w:right="-42"/>
              <w:jc w:val="thaiDistribute"/>
              <w:rPr>
                <w:rFonts w:eastAsia="TH SarabunPSK"/>
                <w:color w:val="000000" w:themeColor="text1"/>
                <w:sz w:val="28"/>
                <w:szCs w:val="28"/>
              </w:rPr>
            </w:pPr>
            <w:r w:rsidRPr="00674D51">
              <w:rPr>
                <w:rFonts w:eastAsia="TH SarabunPSK" w:hint="cs"/>
                <w:color w:val="000000" w:themeColor="text1"/>
                <w:sz w:val="28"/>
                <w:szCs w:val="28"/>
                <w:cs/>
              </w:rPr>
              <w:t>การดำเนินการ</w:t>
            </w:r>
          </w:p>
          <w:p w14:paraId="1A94A0D5" w14:textId="77777777" w:rsidR="009F2768" w:rsidRDefault="00674D51" w:rsidP="009F2768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674D51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1.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เปิดรับข้อเสนอโครงการวิจัย ตาม</w:t>
            </w:r>
            <w:r w:rsidRPr="00674D51">
              <w:rPr>
                <w:b w:val="0"/>
                <w:bCs w:val="0"/>
                <w:sz w:val="28"/>
                <w:szCs w:val="28"/>
                <w:cs/>
              </w:rPr>
              <w:t>ประกาศมหาวิทยาลัยราช</w:t>
            </w:r>
            <w:proofErr w:type="spellStart"/>
            <w:r w:rsidRPr="00674D51">
              <w:rPr>
                <w:b w:val="0"/>
                <w:bCs w:val="0"/>
                <w:sz w:val="28"/>
                <w:szCs w:val="28"/>
                <w:cs/>
              </w:rPr>
              <w:t>ภัฏว</w:t>
            </w:r>
            <w:proofErr w:type="spellEnd"/>
            <w:r w:rsidRPr="00674D51">
              <w:rPr>
                <w:b w:val="0"/>
                <w:bCs w:val="0"/>
                <w:sz w:val="28"/>
                <w:szCs w:val="28"/>
                <w:cs/>
              </w:rPr>
              <w:t>ไลยอลงกรณ์ ในพระบรมราชูปถัมภ์</w:t>
            </w:r>
            <w:r w:rsidRPr="00674D51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674D51">
              <w:rPr>
                <w:b w:val="0"/>
                <w:bCs w:val="0"/>
                <w:sz w:val="28"/>
                <w:szCs w:val="28"/>
                <w:cs/>
              </w:rPr>
              <w:t>จังหวัดปทุมธานี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674D51">
              <w:rPr>
                <w:b w:val="0"/>
                <w:bCs w:val="0"/>
                <w:sz w:val="28"/>
                <w:szCs w:val="28"/>
                <w:cs/>
              </w:rPr>
              <w:t>เรื่อง หลักเกณฑ์การเสนอโครงการวิจัยเพื่อขอรับทุนสนับสนุนการวิจัยและงานสร้างสรรค์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674D51">
              <w:rPr>
                <w:b w:val="0"/>
                <w:bCs w:val="0"/>
                <w:sz w:val="28"/>
                <w:szCs w:val="28"/>
                <w:cs/>
              </w:rPr>
              <w:t xml:space="preserve">งบประมาณกองทุนวิจัย  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ประจำปีงบประมาณ พ.ศ.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2563</w:t>
            </w:r>
            <w:r w:rsidRPr="00674D51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  <w:cs/>
              </w:rPr>
              <w:t>ครั้งที่ 2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674D51">
              <w:rPr>
                <w:b w:val="0"/>
                <w:bCs w:val="0"/>
                <w:sz w:val="28"/>
                <w:szCs w:val="28"/>
                <w:cs/>
              </w:rPr>
              <w:t>แผนงานสำคัญ</w:t>
            </w:r>
            <w:r w:rsidRPr="00674D51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674D51">
              <w:rPr>
                <w:b w:val="0"/>
                <w:bCs w:val="0"/>
                <w:sz w:val="28"/>
                <w:szCs w:val="28"/>
                <w:cs/>
              </w:rPr>
              <w:t>การวิจัยและนวัตกรรมเพื่อการพัฒนาพื้นที่  (</w:t>
            </w:r>
            <w:r w:rsidRPr="00674D51">
              <w:rPr>
                <w:b w:val="0"/>
                <w:bCs w:val="0"/>
                <w:sz w:val="28"/>
                <w:szCs w:val="28"/>
              </w:rPr>
              <w:t>VRU-Flagship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 63</w:t>
            </w:r>
            <w:r w:rsidRPr="00674D51">
              <w:rPr>
                <w:b w:val="0"/>
                <w:bCs w:val="0"/>
                <w:sz w:val="28"/>
                <w:szCs w:val="28"/>
                <w:cs/>
              </w:rPr>
              <w:t xml:space="preserve">) 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  <w:cs/>
              </w:rPr>
              <w:t>วันที่ 2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6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 มีนาคม – </w:t>
            </w:r>
            <w:r>
              <w:rPr>
                <w:b w:val="0"/>
                <w:bCs w:val="0"/>
                <w:sz w:val="28"/>
                <w:szCs w:val="28"/>
                <w:cs/>
              </w:rPr>
              <w:br/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16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 เมษายน 2563</w:t>
            </w:r>
            <w:r w:rsidRPr="00674D51">
              <w:rPr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674D51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674D51">
              <w:rPr>
                <w:b w:val="0"/>
                <w:bCs w:val="0"/>
                <w:sz w:val="28"/>
                <w:szCs w:val="28"/>
                <w:cs/>
              </w:rPr>
              <w:t>ผ่านระบบ</w:t>
            </w:r>
            <w:r w:rsidRPr="00674D51">
              <w:rPr>
                <w:b w:val="0"/>
                <w:bCs w:val="0"/>
                <w:sz w:val="28"/>
                <w:szCs w:val="28"/>
              </w:rPr>
              <w:t xml:space="preserve"> MIS</w:t>
            </w:r>
            <w:r w:rsidRPr="00674D51">
              <w:rPr>
                <w:b w:val="0"/>
                <w:bCs w:val="0"/>
                <w:sz w:val="28"/>
                <w:szCs w:val="28"/>
                <w:cs/>
              </w:rPr>
              <w:t xml:space="preserve"> ของสถาบันวิจัยและพัฒนา (</w:t>
            </w:r>
            <w:hyperlink r:id="rId8" w:history="1">
              <w:r w:rsidR="009F2768" w:rsidRPr="00196405">
                <w:rPr>
                  <w:rStyle w:val="a6"/>
                  <w:b w:val="0"/>
                  <w:bCs w:val="0"/>
                  <w:sz w:val="28"/>
                  <w:szCs w:val="28"/>
                </w:rPr>
                <w:t>http://rd.vru.ac.th/mis/login.php</w:t>
              </w:r>
            </w:hyperlink>
            <w:r w:rsidRPr="00674D51">
              <w:rPr>
                <w:b w:val="0"/>
                <w:bCs w:val="0"/>
                <w:sz w:val="28"/>
                <w:szCs w:val="28"/>
                <w:cs/>
              </w:rPr>
              <w:t>)</w:t>
            </w:r>
          </w:p>
          <w:p w14:paraId="750A1FFD" w14:textId="166B9DE9" w:rsidR="009F2768" w:rsidRPr="009F2768" w:rsidRDefault="009F2768" w:rsidP="009F2768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F2768"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9F2768">
              <w:rPr>
                <w:b w:val="0"/>
                <w:bCs w:val="0"/>
                <w:sz w:val="28"/>
                <w:szCs w:val="28"/>
                <w:cs/>
              </w:rPr>
              <w:t xml:space="preserve"> 3 แผนงาน ดังนี้</w:t>
            </w:r>
          </w:p>
          <w:p w14:paraId="207A198F" w14:textId="77777777" w:rsidR="009F2768" w:rsidRPr="009F2768" w:rsidRDefault="009F2768" w:rsidP="009F2768">
            <w:pPr>
              <w:jc w:val="thaiDistribute"/>
              <w:rPr>
                <w:b w:val="0"/>
                <w:bCs w:val="0"/>
                <w:sz w:val="28"/>
                <w:szCs w:val="28"/>
              </w:rPr>
            </w:pPr>
            <w:r w:rsidRPr="009F2768">
              <w:rPr>
                <w:b w:val="0"/>
                <w:bCs w:val="0"/>
                <w:sz w:val="28"/>
                <w:szCs w:val="28"/>
                <w:cs/>
              </w:rPr>
              <w:t>แผนงานที่ 1 การพัฒนาชุมชนนวัตกรรม/</w:t>
            </w:r>
            <w:r w:rsidRPr="009F2768">
              <w:rPr>
                <w:b w:val="0"/>
                <w:bCs w:val="0"/>
                <w:sz w:val="28"/>
                <w:szCs w:val="28"/>
              </w:rPr>
              <w:t>smart community</w:t>
            </w:r>
          </w:p>
          <w:p w14:paraId="0733451D" w14:textId="77777777" w:rsidR="009F2768" w:rsidRPr="009F2768" w:rsidRDefault="009F2768" w:rsidP="009F2768">
            <w:pPr>
              <w:jc w:val="thaiDistribute"/>
              <w:rPr>
                <w:b w:val="0"/>
                <w:bCs w:val="0"/>
                <w:sz w:val="28"/>
                <w:szCs w:val="28"/>
              </w:rPr>
            </w:pPr>
            <w:r w:rsidRPr="009F2768">
              <w:rPr>
                <w:b w:val="0"/>
                <w:bCs w:val="0"/>
                <w:sz w:val="28"/>
                <w:szCs w:val="28"/>
                <w:cs/>
              </w:rPr>
              <w:t xml:space="preserve">แผนงานที่ 2 การพัฒนามหาวิทยาลัยพัฒนาพื้นที่ด้วย </w:t>
            </w:r>
            <w:r w:rsidRPr="009F2768">
              <w:rPr>
                <w:b w:val="0"/>
                <w:bCs w:val="0"/>
                <w:sz w:val="28"/>
                <w:szCs w:val="28"/>
              </w:rPr>
              <w:t>Local Enterprises</w:t>
            </w:r>
          </w:p>
          <w:p w14:paraId="442BF429" w14:textId="3995A732" w:rsidR="00301086" w:rsidRPr="009F2768" w:rsidRDefault="009F2768" w:rsidP="009F2768">
            <w:pPr>
              <w:jc w:val="thaiDistribute"/>
              <w:rPr>
                <w:b w:val="0"/>
                <w:bCs w:val="0"/>
                <w:sz w:val="28"/>
                <w:szCs w:val="28"/>
                <w:cs/>
              </w:rPr>
            </w:pPr>
            <w:r w:rsidRPr="009F2768">
              <w:rPr>
                <w:b w:val="0"/>
                <w:bCs w:val="0"/>
                <w:sz w:val="28"/>
                <w:szCs w:val="28"/>
                <w:cs/>
              </w:rPr>
              <w:t>แผนงานที่ 3 การพัฒนาพื้นที่นวัตกรรมทางการศึกษา</w:t>
            </w:r>
          </w:p>
        </w:tc>
      </w:tr>
      <w:bookmarkEnd w:id="0"/>
      <w:tr w:rsidR="00301086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01086" w:rsidRPr="00301086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6E685A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FEEFDE0" w14:textId="06D1755C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301086" w:rsidRPr="00E9059B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E9059B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6E8E6DFD" w14:textId="1DBB9D3C" w:rsidR="00301086" w:rsidRPr="00301086" w:rsidRDefault="00784BC2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14:paraId="74570D7C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301086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21D89AB7" w14:textId="2A13C1F3" w:rsidR="00301086" w:rsidRPr="00301086" w:rsidRDefault="005E54E5" w:rsidP="00C06497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66D8728E" w:rsidR="00301086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="00301086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</w:t>
            </w:r>
            <w:r w:rsidR="005E54E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</w:t>
            </w:r>
            <w:r w:rsidR="00301086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………………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2"/>
              <w:gridCol w:w="5488"/>
              <w:gridCol w:w="3181"/>
            </w:tblGrid>
            <w:tr w:rsidR="00EA392A" w14:paraId="5FDB379D" w14:textId="77777777" w:rsidTr="00EA392A">
              <w:tc>
                <w:tcPr>
                  <w:tcW w:w="872" w:type="dxa"/>
                </w:tcPr>
                <w:p w14:paraId="784CBB08" w14:textId="7CA0E105" w:rsidR="00EA392A" w:rsidRPr="00EA392A" w:rsidRDefault="00EA392A" w:rsidP="00EA392A">
                  <w:pPr>
                    <w:ind w:right="-42"/>
                    <w:rPr>
                      <w:rFonts w:eastAsia="TH SarabunPSK" w:hint="cs"/>
                      <w:sz w:val="28"/>
                      <w:szCs w:val="28"/>
                      <w:cs/>
                    </w:rPr>
                  </w:pPr>
                  <w:r w:rsidRPr="00EA392A">
                    <w:rPr>
                      <w:rFonts w:eastAsia="TH SarabunPSK" w:hint="cs"/>
                      <w:sz w:val="28"/>
                      <w:szCs w:val="28"/>
                      <w:cs/>
                    </w:rPr>
                    <w:t>ระดับ</w:t>
                  </w:r>
                </w:p>
              </w:tc>
              <w:tc>
                <w:tcPr>
                  <w:tcW w:w="5488" w:type="dxa"/>
                </w:tcPr>
                <w:p w14:paraId="32B00E67" w14:textId="42E56F3B" w:rsidR="00EA392A" w:rsidRPr="00EA392A" w:rsidRDefault="00EA392A" w:rsidP="00EA392A">
                  <w:pPr>
                    <w:ind w:right="-42"/>
                    <w:rPr>
                      <w:rFonts w:eastAsia="TH SarabunPSK"/>
                      <w:sz w:val="28"/>
                      <w:szCs w:val="28"/>
                    </w:rPr>
                  </w:pPr>
                  <w:r w:rsidRPr="00EA392A">
                    <w:rPr>
                      <w:rFonts w:eastAsia="TH SarabunPSK" w:hint="cs"/>
                      <w:sz w:val="28"/>
                      <w:szCs w:val="28"/>
                      <w:cs/>
                    </w:rPr>
                    <w:t>รายละเอียด</w:t>
                  </w:r>
                </w:p>
              </w:tc>
              <w:tc>
                <w:tcPr>
                  <w:tcW w:w="3181" w:type="dxa"/>
                </w:tcPr>
                <w:p w14:paraId="27255FDC" w14:textId="76E9125B" w:rsidR="00EA392A" w:rsidRPr="00EA392A" w:rsidRDefault="00EA392A" w:rsidP="00EA392A">
                  <w:pPr>
                    <w:ind w:right="-42"/>
                    <w:rPr>
                      <w:rFonts w:eastAsia="TH SarabunPSK"/>
                      <w:sz w:val="28"/>
                      <w:szCs w:val="28"/>
                    </w:rPr>
                  </w:pPr>
                  <w:r w:rsidRPr="00EA392A">
                    <w:rPr>
                      <w:rFonts w:eastAsia="TH SarabunPSK" w:hint="cs"/>
                      <w:sz w:val="28"/>
                      <w:szCs w:val="28"/>
                      <w:cs/>
                    </w:rPr>
                    <w:t>ผลการดำเนินการ</w:t>
                  </w:r>
                </w:p>
              </w:tc>
            </w:tr>
            <w:tr w:rsidR="00EA392A" w14:paraId="50F7B45C" w14:textId="77777777" w:rsidTr="00EA392A">
              <w:tc>
                <w:tcPr>
                  <w:tcW w:w="872" w:type="dxa"/>
                </w:tcPr>
                <w:p w14:paraId="77F160D1" w14:textId="6DD3A6D4" w:rsidR="00EA392A" w:rsidRDefault="00EA392A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4483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ระดับ 1  </w:t>
                  </w:r>
                </w:p>
              </w:tc>
              <w:tc>
                <w:tcPr>
                  <w:tcW w:w="5488" w:type="dxa"/>
                </w:tcPr>
                <w:p w14:paraId="021C2984" w14:textId="795ACA42" w:rsidR="00EA392A" w:rsidRDefault="00EA392A" w:rsidP="00ED06A6">
                  <w:pPr>
                    <w:ind w:right="-42"/>
                    <w:jc w:val="thaiDistribute"/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1.ดำเนินการจัดทำ</w:t>
                  </w:r>
                  <w:proofErr w:type="spellStart"/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กนผ</w:t>
                  </w:r>
                  <w:proofErr w:type="spellEnd"/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04 โครงการการเผยแพร่และการนำเสนอผลงานวิจัยระดับชาติและระดับนานาชาติ และการดำเนินการทางทรัพย์สินทางปัญญา โดยสนับสนุนการดำเนินการทางทรัพย์สินทางปัญญาของอาจารย์และบุคลากร ตามนโยบายของมหาวิทยาลัยและสอดคล้องกับกรมทรัพย์สินทางปัญญา</w:t>
                  </w:r>
                </w:p>
              </w:tc>
              <w:tc>
                <w:tcPr>
                  <w:tcW w:w="3181" w:type="dxa"/>
                </w:tcPr>
                <w:p w14:paraId="0D715C89" w14:textId="147F60B7" w:rsidR="00EA392A" w:rsidRDefault="00EA392A" w:rsidP="00EA392A">
                  <w:pPr>
                    <w:ind w:right="-42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กนผ</w:t>
                  </w:r>
                  <w:proofErr w:type="spellEnd"/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04</w:t>
                  </w:r>
                </w:p>
              </w:tc>
            </w:tr>
            <w:tr w:rsidR="00EA392A" w14:paraId="4AA599F4" w14:textId="77777777" w:rsidTr="00EA392A">
              <w:tc>
                <w:tcPr>
                  <w:tcW w:w="872" w:type="dxa"/>
                </w:tcPr>
                <w:p w14:paraId="49CF0DEE" w14:textId="65B9A93F" w:rsidR="00EA392A" w:rsidRDefault="00EA392A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4483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ระดับ 2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  </w:t>
                  </w:r>
                </w:p>
              </w:tc>
              <w:tc>
                <w:tcPr>
                  <w:tcW w:w="5488" w:type="dxa"/>
                </w:tcPr>
                <w:p w14:paraId="27563B81" w14:textId="2940ABC4" w:rsidR="00EA392A" w:rsidRPr="00EA392A" w:rsidRDefault="00EA392A" w:rsidP="00ED06A6">
                  <w:pPr>
                    <w:ind w:right="-42"/>
                    <w:jc w:val="thaiDistribute"/>
                    <w:rPr>
                      <w:rFonts w:hint="cs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1.ดำเนินการทบทวนประกาศมหาวิทยาลัยราช</w:t>
                  </w:r>
                  <w:proofErr w:type="spellStart"/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ไลยอลงกรณ์ ในพระบรมราชูปถัมภ์ จังหวัดปทุมธานี เรื่องหลักเกณฑ์และอัตราการจ่ายเงินสนับสนุนและจัดสรรผลประโยชน์ในงานที่มีสิทธิบัตรหรืออนุสิทธิบัตร พ.ศ.2558 โดยผ่านการพิจารณาจากคณะกรรมการบริหารกองทุนวิจัยและงานสร้างสรรค์ จึงแก้ไขประกาศมหาวิทยาลัยราช</w:t>
                  </w:r>
                  <w:proofErr w:type="spellStart"/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ไลยอลงกรณ์ ในพระบรมราชูปถัมภ์ จังหวัดปทุมธานี เรื่องหลักเกณฑ์และอัตราการจ่ายเงินสนับสนุนและจัดสรรผลประโยชน์ในงานที่มีสิทธิบัตรหรืออนุสิทธิบัตร (ฉบับที่ 2 ) พ.ศ.2562</w:t>
                  </w:r>
                </w:p>
              </w:tc>
              <w:tc>
                <w:tcPr>
                  <w:tcW w:w="3181" w:type="dxa"/>
                </w:tcPr>
                <w:p w14:paraId="323587C0" w14:textId="71E3D211" w:rsidR="00EA392A" w:rsidRDefault="00EA392A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ประกาศมหาวิทยาลัยราช</w:t>
                  </w:r>
                  <w:proofErr w:type="spellStart"/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ไลยอลงกรณ์ ในพระบรมราชูปถัมภ์ จังหวัดปทุมธานี เรื่องหลักเกณฑ์และอัตราการจ่ายเงินสนับสนุนและจัดสรรผลประโยชน์ในงานที่มีสิทธิบัตรหรืออนุสิทธิบัตร (ฉบับที่ 2 ) พ.ศ.2562</w:t>
                  </w:r>
                </w:p>
              </w:tc>
            </w:tr>
            <w:tr w:rsidR="00EA392A" w14:paraId="401C910F" w14:textId="77777777" w:rsidTr="00EA392A">
              <w:tc>
                <w:tcPr>
                  <w:tcW w:w="872" w:type="dxa"/>
                </w:tcPr>
                <w:p w14:paraId="4E10113D" w14:textId="0AEAC463" w:rsidR="00EA392A" w:rsidRDefault="005E54E5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14296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ระดับ 3  </w:t>
                  </w:r>
                </w:p>
              </w:tc>
              <w:tc>
                <w:tcPr>
                  <w:tcW w:w="5488" w:type="dxa"/>
                </w:tcPr>
                <w:p w14:paraId="597224B4" w14:textId="6B7CB366" w:rsidR="00EA392A" w:rsidRDefault="005E54E5" w:rsidP="00ED06A6">
                  <w:pPr>
                    <w:ind w:right="-42"/>
                    <w:jc w:val="thaiDistribute"/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1.จัดทำเอกสารเผยแพร่กฎระเบียบและการดำเนินการในการขอจดสิทธิบัตรและอนุสิทธิบัตร</w:t>
                  </w:r>
                </w:p>
              </w:tc>
              <w:tc>
                <w:tcPr>
                  <w:tcW w:w="3181" w:type="dxa"/>
                </w:tcPr>
                <w:p w14:paraId="0AF6FB8A" w14:textId="0FC5C396" w:rsidR="00EA392A" w:rsidRDefault="005E54E5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เอกสารการดำเนินการในการขอจดสิทธิบัตรและอนุสิทธิบัตร</w:t>
                  </w:r>
                </w:p>
              </w:tc>
            </w:tr>
            <w:tr w:rsidR="00EA392A" w14:paraId="1F1A2E46" w14:textId="77777777" w:rsidTr="00EA392A">
              <w:tc>
                <w:tcPr>
                  <w:tcW w:w="872" w:type="dxa"/>
                </w:tcPr>
                <w:p w14:paraId="22F5C192" w14:textId="570FE525" w:rsidR="00EA392A" w:rsidRDefault="005E54E5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4483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ระดับ 4  </w:t>
                  </w:r>
                </w:p>
              </w:tc>
              <w:tc>
                <w:tcPr>
                  <w:tcW w:w="5488" w:type="dxa"/>
                </w:tcPr>
                <w:p w14:paraId="490FBEB4" w14:textId="71939D83" w:rsidR="00EA392A" w:rsidRDefault="005E54E5" w:rsidP="005E54E5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  <w:t>1.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จัดโครงการ อบรมเชิง</w:t>
                  </w:r>
                  <w:proofErr w:type="spellStart"/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ปฎิบัติ</w:t>
                  </w:r>
                  <w:proofErr w:type="spellEnd"/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การ การเขียนคำขอจดสิทธิบัตรและอนุสิทธิบัตร โดยมีเป้าหมาย ผู้เข้าร่วม จำนวน 30 คน</w:t>
                  </w:r>
                </w:p>
              </w:tc>
              <w:tc>
                <w:tcPr>
                  <w:tcW w:w="3181" w:type="dxa"/>
                </w:tcPr>
                <w:p w14:paraId="450A0EA8" w14:textId="77777777" w:rsidR="00EA392A" w:rsidRDefault="005E54E5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จัดโครงการ อบรมเชิง</w:t>
                  </w:r>
                  <w:proofErr w:type="spellStart"/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ปฎิบัติ</w:t>
                  </w:r>
                  <w:proofErr w:type="spellEnd"/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การ การเขียนคำขอจดสิทธิบัตรและอนุสิทธิบัตร</w:t>
                  </w:r>
                </w:p>
                <w:p w14:paraId="7C13CFDC" w14:textId="2DE1268A" w:rsidR="005E54E5" w:rsidRDefault="005E54E5" w:rsidP="00ED06A6">
                  <w:pPr>
                    <w:ind w:right="-42"/>
                    <w:jc w:val="thaiDistribute"/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</w:rPr>
                  </w:pPr>
                  <w:r w:rsidRPr="005E54E5"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  <w:tr w:rsidR="00EA392A" w14:paraId="19BB099A" w14:textId="77777777" w:rsidTr="00EA392A">
              <w:tc>
                <w:tcPr>
                  <w:tcW w:w="872" w:type="dxa"/>
                </w:tcPr>
                <w:p w14:paraId="4A6DF6F1" w14:textId="73B28E1A" w:rsidR="00EA392A" w:rsidRDefault="005E54E5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4483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ระดับ 5  </w:t>
                  </w:r>
                </w:p>
              </w:tc>
              <w:tc>
                <w:tcPr>
                  <w:tcW w:w="5488" w:type="dxa"/>
                </w:tcPr>
                <w:p w14:paraId="77A74846" w14:textId="39A315CC" w:rsidR="00EA392A" w:rsidRDefault="006D2519" w:rsidP="00ED06A6">
                  <w:pPr>
                    <w:ind w:right="-42"/>
                    <w:jc w:val="thaiDistribute"/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การยื่นจดสิทธิบัตรและอนุสิทธิบัตร</w:t>
                  </w:r>
                  <w:bookmarkStart w:id="1" w:name="_GoBack"/>
                  <w:bookmarkEnd w:id="1"/>
                </w:p>
              </w:tc>
              <w:tc>
                <w:tcPr>
                  <w:tcW w:w="3181" w:type="dxa"/>
                </w:tcPr>
                <w:p w14:paraId="678CA5A1" w14:textId="3D600096" w:rsidR="00EA392A" w:rsidRDefault="005E54E5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5E54E5"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</w:tbl>
          <w:p w14:paraId="0DB426DE" w14:textId="27035EAC" w:rsidR="00844835" w:rsidRPr="00301086" w:rsidRDefault="00844835" w:rsidP="005E54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01086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0D3BB25A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61B18E6D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2BC42682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  <w:r w:rsidR="009749BB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435A9850" w14:textId="77777777" w:rsid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  <w:p w14:paraId="165AFDF5" w14:textId="0C97B734" w:rsidR="00E9059B" w:rsidRPr="00301086" w:rsidRDefault="00E9059B" w:rsidP="009749BB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47163EA5" w:rsid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</w:t>
            </w:r>
            <w:r w:rsidR="007E745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.......ครั้ง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7"/>
              <w:gridCol w:w="2731"/>
              <w:gridCol w:w="1238"/>
              <w:gridCol w:w="1943"/>
              <w:gridCol w:w="1033"/>
              <w:gridCol w:w="2149"/>
            </w:tblGrid>
            <w:tr w:rsidR="009749BB" w14:paraId="5FEEC959" w14:textId="55361658" w:rsidTr="009749BB">
              <w:tc>
                <w:tcPr>
                  <w:tcW w:w="447" w:type="dxa"/>
                </w:tcPr>
                <w:p w14:paraId="743C2220" w14:textId="622EEDE3" w:rsidR="009749BB" w:rsidRPr="009749BB" w:rsidRDefault="009749BB" w:rsidP="009749BB">
                  <w:pPr>
                    <w:ind w:right="-42"/>
                    <w:rPr>
                      <w:rFonts w:eastAsia="TH SarabunPSK"/>
                      <w:sz w:val="24"/>
                      <w:szCs w:val="24"/>
                      <w:cs/>
                    </w:rPr>
                  </w:pPr>
                  <w:r w:rsidRPr="009749BB">
                    <w:rPr>
                      <w:rFonts w:eastAsia="TH SarabunPSK" w:hint="cs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731" w:type="dxa"/>
                </w:tcPr>
                <w:p w14:paraId="02A76D32" w14:textId="0B772110" w:rsidR="009749BB" w:rsidRPr="009749BB" w:rsidRDefault="009749BB" w:rsidP="009749BB">
                  <w:pPr>
                    <w:ind w:right="-42"/>
                    <w:rPr>
                      <w:rFonts w:eastAsia="TH SarabunPSK"/>
                      <w:sz w:val="24"/>
                      <w:szCs w:val="24"/>
                    </w:rPr>
                  </w:pPr>
                  <w:r w:rsidRPr="009749BB">
                    <w:rPr>
                      <w:rFonts w:eastAsia="TH SarabunPSK"/>
                      <w:sz w:val="24"/>
                      <w:szCs w:val="24"/>
                      <w:cs/>
                    </w:rPr>
                    <w:t>การประชุม</w:t>
                  </w:r>
                </w:p>
              </w:tc>
              <w:tc>
                <w:tcPr>
                  <w:tcW w:w="1238" w:type="dxa"/>
                </w:tcPr>
                <w:p w14:paraId="6C14DC05" w14:textId="7619F770" w:rsidR="009749BB" w:rsidRPr="009749BB" w:rsidRDefault="009749BB" w:rsidP="009749BB">
                  <w:pPr>
                    <w:ind w:right="-42"/>
                    <w:rPr>
                      <w:rFonts w:eastAsia="TH SarabunPSK"/>
                      <w:sz w:val="24"/>
                      <w:szCs w:val="24"/>
                    </w:rPr>
                  </w:pPr>
                  <w:r w:rsidRPr="009749BB">
                    <w:rPr>
                      <w:rFonts w:eastAsia="TH SarabunPSK"/>
                      <w:sz w:val="24"/>
                      <w:szCs w:val="24"/>
                      <w:cs/>
                    </w:rPr>
                    <w:t>ระดับชาติ/ระดับนานาชาติ</w:t>
                  </w:r>
                </w:p>
              </w:tc>
              <w:tc>
                <w:tcPr>
                  <w:tcW w:w="1943" w:type="dxa"/>
                </w:tcPr>
                <w:p w14:paraId="7749A93F" w14:textId="7F406125" w:rsidR="009749BB" w:rsidRPr="009749BB" w:rsidRDefault="009749BB" w:rsidP="009749BB">
                  <w:pPr>
                    <w:ind w:right="-42"/>
                    <w:rPr>
                      <w:rFonts w:eastAsia="TH SarabunPSK"/>
                      <w:sz w:val="24"/>
                      <w:szCs w:val="24"/>
                    </w:rPr>
                  </w:pPr>
                  <w:r w:rsidRPr="009749BB">
                    <w:rPr>
                      <w:rFonts w:eastAsia="TH SarabunPSK"/>
                      <w:sz w:val="24"/>
                      <w:szCs w:val="24"/>
                      <w:cs/>
                    </w:rPr>
                    <w:t>ร่วมกับเครือข่าย</w:t>
                  </w:r>
                </w:p>
              </w:tc>
              <w:tc>
                <w:tcPr>
                  <w:tcW w:w="1033" w:type="dxa"/>
                </w:tcPr>
                <w:p w14:paraId="329043BA" w14:textId="2B25EC1D" w:rsidR="009749BB" w:rsidRPr="009749BB" w:rsidRDefault="009749BB" w:rsidP="009749BB">
                  <w:pPr>
                    <w:ind w:right="-42"/>
                    <w:rPr>
                      <w:rFonts w:eastAsia="TH SarabunPSK"/>
                      <w:sz w:val="24"/>
                      <w:szCs w:val="24"/>
                    </w:rPr>
                  </w:pPr>
                  <w:r w:rsidRPr="009749BB">
                    <w:rPr>
                      <w:rFonts w:eastAsia="TH SarabunPSK"/>
                      <w:sz w:val="24"/>
                      <w:szCs w:val="24"/>
                      <w:cs/>
                    </w:rPr>
                    <w:t>วัน</w:t>
                  </w:r>
                  <w:r>
                    <w:rPr>
                      <w:rFonts w:eastAsia="TH SarabunPSK" w:hint="cs"/>
                      <w:sz w:val="24"/>
                      <w:szCs w:val="24"/>
                      <w:cs/>
                    </w:rPr>
                    <w:t>/</w:t>
                  </w:r>
                  <w:r w:rsidRPr="009749BB">
                    <w:rPr>
                      <w:rFonts w:eastAsia="TH SarabunPSK"/>
                      <w:sz w:val="24"/>
                      <w:szCs w:val="24"/>
                      <w:cs/>
                    </w:rPr>
                    <w:t>เดือน</w:t>
                  </w:r>
                  <w:r>
                    <w:rPr>
                      <w:rFonts w:eastAsia="TH SarabunPSK" w:hint="cs"/>
                      <w:sz w:val="24"/>
                      <w:szCs w:val="24"/>
                      <w:cs/>
                    </w:rPr>
                    <w:t>/</w:t>
                  </w:r>
                  <w:r>
                    <w:rPr>
                      <w:rFonts w:eastAsia="TH SarabunPSK"/>
                      <w:sz w:val="24"/>
                      <w:szCs w:val="24"/>
                      <w:cs/>
                    </w:rPr>
                    <w:t>ปี</w:t>
                  </w:r>
                </w:p>
              </w:tc>
              <w:tc>
                <w:tcPr>
                  <w:tcW w:w="2149" w:type="dxa"/>
                </w:tcPr>
                <w:p w14:paraId="1704111A" w14:textId="110D9C0B" w:rsidR="009749BB" w:rsidRPr="009749BB" w:rsidRDefault="009749BB" w:rsidP="009749BB">
                  <w:pPr>
                    <w:ind w:right="-42"/>
                    <w:rPr>
                      <w:rFonts w:eastAsia="TH SarabunPSK"/>
                      <w:sz w:val="24"/>
                      <w:szCs w:val="24"/>
                      <w:cs/>
                    </w:rPr>
                  </w:pPr>
                  <w:r w:rsidRPr="009749BB">
                    <w:rPr>
                      <w:rFonts w:eastAsia="TH SarabunPSK"/>
                      <w:sz w:val="24"/>
                      <w:szCs w:val="24"/>
                      <w:cs/>
                    </w:rPr>
                    <w:t>สถานที่</w:t>
                  </w:r>
                </w:p>
              </w:tc>
            </w:tr>
            <w:tr w:rsidR="009749BB" w14:paraId="1D51A407" w14:textId="1210D1D6" w:rsidTr="009749BB">
              <w:tc>
                <w:tcPr>
                  <w:tcW w:w="447" w:type="dxa"/>
                </w:tcPr>
                <w:p w14:paraId="182209B4" w14:textId="68DFD053" w:rsidR="009749BB" w:rsidRDefault="009749BB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731" w:type="dxa"/>
                </w:tcPr>
                <w:p w14:paraId="66AF5816" w14:textId="7081D21F" w:rsidR="009749BB" w:rsidRDefault="009749BB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นำเสนอผลการวิจัยในเวทีการจัดสัมมนาแลกเปลี่ยนความคิดเห็นเกี่ยวกับข้อมูลเชิงพื้นที่ในมหาวิทยาลัยราช</w:t>
                  </w:r>
                  <w:proofErr w:type="spellStart"/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กลุ่มภาคกลาง</w:t>
                  </w:r>
                </w:p>
              </w:tc>
              <w:tc>
                <w:tcPr>
                  <w:tcW w:w="1238" w:type="dxa"/>
                </w:tcPr>
                <w:p w14:paraId="6FD32E63" w14:textId="77777777" w:rsidR="009749BB" w:rsidRPr="009749BB" w:rsidRDefault="009749BB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943" w:type="dxa"/>
                </w:tcPr>
                <w:p w14:paraId="13A78979" w14:textId="39A933A4" w:rsidR="009749BB" w:rsidRDefault="009749BB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กลุ่มภาคกลาง</w:t>
                  </w:r>
                </w:p>
              </w:tc>
              <w:tc>
                <w:tcPr>
                  <w:tcW w:w="1033" w:type="dxa"/>
                </w:tcPr>
                <w:p w14:paraId="367559AE" w14:textId="3A640FEF" w:rsidR="009749BB" w:rsidRDefault="009749BB" w:rsidP="009749BB">
                  <w:pPr>
                    <w:ind w:right="-42"/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29 พฤศจิกายน 2562</w:t>
                  </w:r>
                </w:p>
              </w:tc>
              <w:tc>
                <w:tcPr>
                  <w:tcW w:w="2149" w:type="dxa"/>
                </w:tcPr>
                <w:p w14:paraId="4D251FAD" w14:textId="77777777" w:rsidR="009749BB" w:rsidRDefault="009749BB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คณะพยาบาลศาสตร์ มหาวิทยาลัยมหิดล</w:t>
                  </w:r>
                </w:p>
                <w:p w14:paraId="2A4ECBD8" w14:textId="54D494AB" w:rsidR="00EA392A" w:rsidRDefault="00EA392A" w:rsidP="00ED06A6">
                  <w:pPr>
                    <w:ind w:right="-42"/>
                    <w:jc w:val="thaiDistribute"/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ศาลายา</w:t>
                  </w:r>
                </w:p>
              </w:tc>
            </w:tr>
            <w:tr w:rsidR="009749BB" w14:paraId="22E1BB8D" w14:textId="2BEEF3CA" w:rsidTr="009749BB">
              <w:tc>
                <w:tcPr>
                  <w:tcW w:w="447" w:type="dxa"/>
                </w:tcPr>
                <w:p w14:paraId="27DF336A" w14:textId="77777777" w:rsidR="009749BB" w:rsidRDefault="009749BB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2731" w:type="dxa"/>
                </w:tcPr>
                <w:p w14:paraId="600E5571" w14:textId="6CDAFB15" w:rsidR="009749BB" w:rsidRDefault="009749BB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238" w:type="dxa"/>
                </w:tcPr>
                <w:p w14:paraId="20F0B309" w14:textId="77777777" w:rsidR="009749BB" w:rsidRDefault="009749BB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943" w:type="dxa"/>
                </w:tcPr>
                <w:p w14:paraId="4D1111B9" w14:textId="77777777" w:rsidR="009749BB" w:rsidRDefault="009749BB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033" w:type="dxa"/>
                </w:tcPr>
                <w:p w14:paraId="08A39C25" w14:textId="77777777" w:rsidR="009749BB" w:rsidRDefault="009749BB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2149" w:type="dxa"/>
                </w:tcPr>
                <w:p w14:paraId="090B4974" w14:textId="77777777" w:rsidR="009749BB" w:rsidRDefault="009749BB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 w14:paraId="3BCD6311" w14:textId="52280E9D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01086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3739088A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05539F3" w14:textId="77777777" w:rsid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  <w:p w14:paraId="2B94CCC2" w14:textId="411B156D" w:rsidR="00E9059B" w:rsidRPr="00301086" w:rsidRDefault="00291982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a3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B05C02" w:rsidRPr="0072262E" w14:paraId="6B0DD717" w14:textId="77777777" w:rsidTr="00B05C02">
              <w:tc>
                <w:tcPr>
                  <w:tcW w:w="335" w:type="dxa"/>
                </w:tcPr>
                <w:p w14:paraId="745CF2A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B05C02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B05C02" w:rsidRPr="0072262E" w14:paraId="7C8DDA12" w14:textId="77777777" w:rsidTr="00B05C02">
              <w:tc>
                <w:tcPr>
                  <w:tcW w:w="335" w:type="dxa"/>
                </w:tcPr>
                <w:p w14:paraId="0D017DF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B05C02" w:rsidRPr="0072262E" w14:paraId="2EAAFF08" w14:textId="77777777" w:rsidTr="00B05C02">
              <w:tc>
                <w:tcPr>
                  <w:tcW w:w="335" w:type="dxa"/>
                </w:tcPr>
                <w:p w14:paraId="68F3DE7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E739B7E" w14:textId="77777777" w:rsidR="00301086" w:rsidRDefault="00291982" w:rsidP="00ED06A6">
            <w:pPr>
              <w:ind w:right="-42"/>
              <w:jc w:val="thaiDistribute"/>
              <w:rPr>
                <w:rFonts w:eastAsia="TH SarabunPSK"/>
                <w:sz w:val="28"/>
                <w:szCs w:val="28"/>
              </w:rPr>
            </w:pPr>
            <w:r w:rsidRPr="00291982">
              <w:rPr>
                <w:rFonts w:eastAsia="TH SarabunPSK" w:hint="cs"/>
                <w:sz w:val="28"/>
                <w:szCs w:val="28"/>
                <w:cs/>
              </w:rPr>
              <w:t xml:space="preserve">การดำเนินการ </w:t>
            </w:r>
          </w:p>
          <w:p w14:paraId="067FFAFB" w14:textId="6683F6EB" w:rsidR="00291982" w:rsidRPr="00291982" w:rsidRDefault="0029198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29198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1.ดำเนินการจัดทำ ขออนุมัติโครงการ พัฒนาการผลิตผลงานวิจัยของอาจารย์</w:t>
            </w:r>
            <w:r w:rsidRPr="0029198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ด้านการผลิตหรือพัฒนาครู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</w:t>
            </w:r>
            <w:proofErr w:type="spellStart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กนผ</w:t>
            </w:r>
            <w:proofErr w:type="spellEnd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04)</w:t>
            </w:r>
          </w:p>
        </w:tc>
      </w:tr>
    </w:tbl>
    <w:p w14:paraId="5623C52C" w14:textId="3B89FE55" w:rsidR="002152F7" w:rsidRDefault="002152F7" w:rsidP="00ED06A6">
      <w:pPr>
        <w:jc w:val="left"/>
        <w:rPr>
          <w:rFonts w:hint="cs"/>
          <w:sz w:val="28"/>
          <w:szCs w:val="28"/>
          <w:cs/>
        </w:rPr>
      </w:pPr>
    </w:p>
    <w:sectPr w:rsidR="002152F7" w:rsidSect="009F2768">
      <w:headerReference w:type="default" r:id="rId9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3545C" w14:textId="77777777" w:rsidR="0022016C" w:rsidRDefault="0022016C" w:rsidP="007366AA">
      <w:r>
        <w:separator/>
      </w:r>
    </w:p>
  </w:endnote>
  <w:endnote w:type="continuationSeparator" w:id="0">
    <w:p w14:paraId="0715F7B4" w14:textId="77777777" w:rsidR="0022016C" w:rsidRDefault="0022016C" w:rsidP="0073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undina San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2547_Dontworry_office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8F152" w14:textId="77777777" w:rsidR="0022016C" w:rsidRDefault="0022016C" w:rsidP="007366AA">
      <w:r>
        <w:separator/>
      </w:r>
    </w:p>
  </w:footnote>
  <w:footnote w:type="continuationSeparator" w:id="0">
    <w:p w14:paraId="2AF90CB4" w14:textId="77777777" w:rsidR="0022016C" w:rsidRDefault="0022016C" w:rsidP="00736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C242A" w14:textId="0AE61B73" w:rsidR="007366AA" w:rsidRPr="007366AA" w:rsidRDefault="007366AA" w:rsidP="007366AA">
    <w:pPr>
      <w:pStyle w:val="a9"/>
      <w:jc w:val="right"/>
      <w:rPr>
        <w:rFonts w:cs="TH SarabunPSK"/>
        <w:b w:val="0"/>
        <w:bCs w:val="0"/>
        <w:sz w:val="28"/>
        <w:szCs w:val="28"/>
      </w:rPr>
    </w:pPr>
    <w:r w:rsidRPr="007366AA">
      <w:rPr>
        <w:rFonts w:cs="TH SarabunPSK"/>
        <w:b w:val="0"/>
        <w:bCs w:val="0"/>
        <w:sz w:val="28"/>
        <w:szCs w:val="28"/>
        <w:cs/>
      </w:rPr>
      <w:t>ตัวชี้วัดโครงการ สถาบันวิจัยและพัฒนา ประจำปีงบประมาณ พ.ศ.2563 ไตรมาสที่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2347E"/>
    <w:multiLevelType w:val="hybridMultilevel"/>
    <w:tmpl w:val="141CF5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C3DA8"/>
    <w:rsid w:val="00142961"/>
    <w:rsid w:val="00183424"/>
    <w:rsid w:val="002152F7"/>
    <w:rsid w:val="0022016C"/>
    <w:rsid w:val="00291982"/>
    <w:rsid w:val="002F2271"/>
    <w:rsid w:val="00301086"/>
    <w:rsid w:val="00314A27"/>
    <w:rsid w:val="003C73E0"/>
    <w:rsid w:val="003D5373"/>
    <w:rsid w:val="004364AC"/>
    <w:rsid w:val="004A74BA"/>
    <w:rsid w:val="005B34A5"/>
    <w:rsid w:val="005E54E5"/>
    <w:rsid w:val="00674D51"/>
    <w:rsid w:val="006D2519"/>
    <w:rsid w:val="007015D1"/>
    <w:rsid w:val="007366AA"/>
    <w:rsid w:val="00784BC2"/>
    <w:rsid w:val="007E7456"/>
    <w:rsid w:val="00844835"/>
    <w:rsid w:val="0087641A"/>
    <w:rsid w:val="00893C97"/>
    <w:rsid w:val="008D4166"/>
    <w:rsid w:val="009151A4"/>
    <w:rsid w:val="009749BB"/>
    <w:rsid w:val="009A2AE4"/>
    <w:rsid w:val="009E4000"/>
    <w:rsid w:val="009F08B4"/>
    <w:rsid w:val="009F2768"/>
    <w:rsid w:val="00A76A24"/>
    <w:rsid w:val="00B05C02"/>
    <w:rsid w:val="00C06497"/>
    <w:rsid w:val="00C17AF4"/>
    <w:rsid w:val="00CE1B35"/>
    <w:rsid w:val="00E77076"/>
    <w:rsid w:val="00E812CD"/>
    <w:rsid w:val="00E9059B"/>
    <w:rsid w:val="00EA392A"/>
    <w:rsid w:val="00ED06A6"/>
    <w:rsid w:val="00EF3F1D"/>
    <w:rsid w:val="00EF7B77"/>
    <w:rsid w:val="00F94C73"/>
    <w:rsid w:val="00FC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59B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73E0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C73E0"/>
    <w:rPr>
      <w:rFonts w:ascii="Leelawadee" w:eastAsia="Calibri" w:hAnsi="Leelawadee" w:cs="Angsana New"/>
      <w:b/>
      <w:bCs/>
      <w:sz w:val="18"/>
      <w:szCs w:val="22"/>
    </w:rPr>
  </w:style>
  <w:style w:type="character" w:styleId="a6">
    <w:name w:val="Hyperlink"/>
    <w:basedOn w:val="a0"/>
    <w:uiPriority w:val="99"/>
    <w:unhideWhenUsed/>
    <w:rsid w:val="0014296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E1B35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9F2768"/>
    <w:pPr>
      <w:spacing w:after="160" w:line="259" w:lineRule="auto"/>
      <w:ind w:left="720"/>
      <w:contextualSpacing/>
      <w:jc w:val="left"/>
    </w:pPr>
    <w:rPr>
      <w:rFonts w:ascii="Calibri" w:hAnsi="Calibri" w:cs="Cordia New"/>
      <w:b w:val="0"/>
      <w:bCs w:val="0"/>
      <w:sz w:val="22"/>
      <w:szCs w:val="28"/>
    </w:rPr>
  </w:style>
  <w:style w:type="paragraph" w:styleId="a9">
    <w:name w:val="header"/>
    <w:basedOn w:val="a"/>
    <w:link w:val="aa"/>
    <w:uiPriority w:val="99"/>
    <w:unhideWhenUsed/>
    <w:rsid w:val="007366AA"/>
    <w:pPr>
      <w:tabs>
        <w:tab w:val="center" w:pos="4513"/>
        <w:tab w:val="right" w:pos="9026"/>
      </w:tabs>
    </w:pPr>
    <w:rPr>
      <w:rFonts w:cs="Angsana New"/>
      <w:szCs w:val="91"/>
    </w:rPr>
  </w:style>
  <w:style w:type="character" w:customStyle="1" w:styleId="aa">
    <w:name w:val="หัวกระดาษ อักขระ"/>
    <w:basedOn w:val="a0"/>
    <w:link w:val="a9"/>
    <w:uiPriority w:val="99"/>
    <w:rsid w:val="007366AA"/>
    <w:rPr>
      <w:rFonts w:ascii="TH SarabunPSK" w:eastAsia="Calibri" w:hAnsi="TH SarabunPSK" w:cs="Angsana New"/>
      <w:b/>
      <w:bCs/>
      <w:sz w:val="72"/>
      <w:szCs w:val="91"/>
    </w:rPr>
  </w:style>
  <w:style w:type="paragraph" w:styleId="ab">
    <w:name w:val="footer"/>
    <w:basedOn w:val="a"/>
    <w:link w:val="ac"/>
    <w:uiPriority w:val="99"/>
    <w:unhideWhenUsed/>
    <w:rsid w:val="007366AA"/>
    <w:pPr>
      <w:tabs>
        <w:tab w:val="center" w:pos="4513"/>
        <w:tab w:val="right" w:pos="9026"/>
      </w:tabs>
    </w:pPr>
    <w:rPr>
      <w:rFonts w:cs="Angsana New"/>
      <w:szCs w:val="91"/>
    </w:rPr>
  </w:style>
  <w:style w:type="character" w:customStyle="1" w:styleId="ac">
    <w:name w:val="ท้ายกระดาษ อักขระ"/>
    <w:basedOn w:val="a0"/>
    <w:link w:val="ab"/>
    <w:uiPriority w:val="99"/>
    <w:rsid w:val="007366AA"/>
    <w:rPr>
      <w:rFonts w:ascii="TH SarabunPSK" w:eastAsia="Calibri" w:hAnsi="TH SarabunPSK" w:cs="Angsana New"/>
      <w:b/>
      <w:bCs/>
      <w:sz w:val="72"/>
      <w:szCs w:val="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.vru.ac.th/mis/login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F9738-18A3-4C75-9D6C-38E90C76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T-DAI_HP132</cp:lastModifiedBy>
  <cp:revision>8</cp:revision>
  <cp:lastPrinted>2020-01-21T07:47:00Z</cp:lastPrinted>
  <dcterms:created xsi:type="dcterms:W3CDTF">2020-01-21T08:29:00Z</dcterms:created>
  <dcterms:modified xsi:type="dcterms:W3CDTF">2020-04-07T08:13:00Z</dcterms:modified>
</cp:coreProperties>
</file>