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3C10" w14:textId="77777777" w:rsidR="00ED06A6" w:rsidRPr="00D94302" w:rsidRDefault="00ED06A6" w:rsidP="004E5DCF">
      <w:pPr>
        <w:jc w:val="both"/>
      </w:pPr>
    </w:p>
    <w:p w14:paraId="4A4157EA" w14:textId="77777777" w:rsidR="00ED06A6" w:rsidRPr="00D94302" w:rsidRDefault="00ED06A6" w:rsidP="00ED06A6"/>
    <w:p w14:paraId="2B472A64" w14:textId="47D6816D" w:rsidR="004364AC" w:rsidRPr="00D94302" w:rsidRDefault="004364AC" w:rsidP="00ED06A6">
      <w:r w:rsidRPr="00D94302">
        <w:rPr>
          <w:rFonts w:hint="cs"/>
          <w:cs/>
        </w:rPr>
        <w:t>2</w:t>
      </w:r>
      <w:r w:rsidRPr="00D94302">
        <w:rPr>
          <w:cs/>
        </w:rPr>
        <w:t>. ตัวชี้วัด</w:t>
      </w:r>
      <w:r w:rsidRPr="00D94302">
        <w:rPr>
          <w:rFonts w:hint="cs"/>
          <w:cs/>
        </w:rPr>
        <w:t>โครงการ</w:t>
      </w:r>
      <w:r w:rsidRPr="00D94302">
        <w:rPr>
          <w:cs/>
        </w:rPr>
        <w:t>แผนปฏิบัติการมหาวิทยาลัย</w:t>
      </w:r>
    </w:p>
    <w:p w14:paraId="6431F912" w14:textId="49270E12" w:rsidR="004364AC" w:rsidRPr="00D94302" w:rsidRDefault="004E5DCF" w:rsidP="00ED06A6">
      <w:pPr>
        <w:rPr>
          <w:cs/>
        </w:rPr>
      </w:pPr>
      <w:r w:rsidRPr="00D94302">
        <w:rPr>
          <w:rFonts w:hint="cs"/>
          <w:cs/>
        </w:rPr>
        <w:t>ศูนย์ภาษา</w:t>
      </w:r>
    </w:p>
    <w:p w14:paraId="6C2D10F6" w14:textId="76440C80" w:rsidR="004364AC" w:rsidRPr="00D94302" w:rsidRDefault="004364AC" w:rsidP="00ED06A6">
      <w:r w:rsidRPr="00D94302">
        <w:rPr>
          <w:cs/>
        </w:rPr>
        <w:t>ผลการดำเนินงานไตรมา</w:t>
      </w:r>
      <w:r w:rsidRPr="00D94302">
        <w:rPr>
          <w:rFonts w:hint="cs"/>
          <w:cs/>
        </w:rPr>
        <w:t>ส</w:t>
      </w:r>
      <w:r w:rsidRPr="00D94302">
        <w:rPr>
          <w:cs/>
        </w:rPr>
        <w:t xml:space="preserve">ที่ </w:t>
      </w:r>
      <w:r w:rsidR="004E5DCF" w:rsidRPr="00D94302">
        <w:t>1</w:t>
      </w:r>
    </w:p>
    <w:p w14:paraId="17F09D03" w14:textId="77777777" w:rsidR="004364AC" w:rsidRPr="00D94302" w:rsidRDefault="004364AC" w:rsidP="00ED06A6">
      <w:r w:rsidRPr="00D94302">
        <w:rPr>
          <w:cs/>
        </w:rPr>
        <w:t>ประจำปีงบประมาณ พ.ศ. 2563</w:t>
      </w:r>
    </w:p>
    <w:p w14:paraId="69B22968" w14:textId="6DBDDF8E" w:rsidR="009151A4" w:rsidRPr="00D94302" w:rsidRDefault="004364AC" w:rsidP="00ED06A6">
      <w:r w:rsidRPr="00D94302">
        <w:rPr>
          <w:cs/>
        </w:rPr>
        <w:t>วันที่</w:t>
      </w:r>
      <w:r w:rsidR="004E5DCF" w:rsidRPr="00D94302">
        <w:t xml:space="preserve"> 1 </w:t>
      </w:r>
      <w:r w:rsidR="004E5DCF" w:rsidRPr="00D94302">
        <w:rPr>
          <w:rFonts w:hint="cs"/>
          <w:cs/>
        </w:rPr>
        <w:t xml:space="preserve">ตุลาคม 2562 </w:t>
      </w:r>
      <w:r w:rsidRPr="00D94302">
        <w:rPr>
          <w:cs/>
        </w:rPr>
        <w:t>ถึง</w:t>
      </w:r>
      <w:r w:rsidR="004E5DCF" w:rsidRPr="00D94302">
        <w:rPr>
          <w:rFonts w:hint="cs"/>
          <w:cs/>
        </w:rPr>
        <w:t xml:space="preserve"> 31 ธันวาคม 2562</w:t>
      </w:r>
    </w:p>
    <w:p w14:paraId="45CE6B5E" w14:textId="1AF9E0F9" w:rsidR="004364AC" w:rsidRPr="00D94302" w:rsidRDefault="004364AC" w:rsidP="00ED06A6"/>
    <w:p w14:paraId="1133E4E1" w14:textId="77777777" w:rsidR="00ED06A6" w:rsidRPr="00D94302" w:rsidRDefault="00ED06A6">
      <w:pPr>
        <w:spacing w:after="160" w:line="259" w:lineRule="auto"/>
        <w:jc w:val="left"/>
      </w:pPr>
      <w:r w:rsidRPr="00D94302">
        <w:br w:type="page"/>
      </w:r>
    </w:p>
    <w:p w14:paraId="0830B0F3" w14:textId="4DC171B4" w:rsidR="004364AC" w:rsidRPr="00D94302" w:rsidRDefault="004364AC" w:rsidP="00ED06A6">
      <w:pPr>
        <w:ind w:hanging="709"/>
        <w:jc w:val="left"/>
        <w:rPr>
          <w:sz w:val="36"/>
          <w:szCs w:val="36"/>
        </w:rPr>
      </w:pPr>
      <w:r w:rsidRPr="00D94302">
        <w:rPr>
          <w:sz w:val="36"/>
          <w:szCs w:val="36"/>
          <w:cs/>
        </w:rPr>
        <w:lastRenderedPageBreak/>
        <w:t>เป้าประสงค์</w:t>
      </w:r>
      <w:r w:rsidR="00893C97" w:rsidRPr="00D94302">
        <w:rPr>
          <w:rFonts w:hint="cs"/>
          <w:sz w:val="36"/>
          <w:szCs w:val="36"/>
          <w:cs/>
        </w:rPr>
        <w:t>ที่</w:t>
      </w:r>
      <w:r w:rsidR="00893C97" w:rsidRPr="00D94302">
        <w:rPr>
          <w:sz w:val="36"/>
          <w:szCs w:val="36"/>
          <w:cs/>
        </w:rPr>
        <w:tab/>
      </w:r>
      <w:r w:rsidRPr="00D94302">
        <w:rPr>
          <w:sz w:val="36"/>
          <w:szCs w:val="36"/>
        </w:rPr>
        <w:t xml:space="preserve">1 </w:t>
      </w:r>
      <w:r w:rsidRPr="00D94302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D94302" w:rsidRDefault="004364AC" w:rsidP="00ED06A6">
      <w:pPr>
        <w:ind w:hanging="709"/>
        <w:jc w:val="left"/>
        <w:rPr>
          <w:sz w:val="36"/>
          <w:szCs w:val="36"/>
          <w:cs/>
        </w:rPr>
      </w:pPr>
      <w:r w:rsidRPr="00D94302">
        <w:rPr>
          <w:sz w:val="36"/>
          <w:szCs w:val="36"/>
          <w:cs/>
        </w:rPr>
        <w:t>ยุทธศาสตร์ที่</w:t>
      </w:r>
      <w:r w:rsidR="00893C97" w:rsidRPr="00D94302">
        <w:rPr>
          <w:sz w:val="36"/>
          <w:szCs w:val="36"/>
          <w:cs/>
        </w:rPr>
        <w:tab/>
      </w:r>
      <w:r w:rsidRPr="00D94302">
        <w:rPr>
          <w:sz w:val="36"/>
          <w:szCs w:val="36"/>
        </w:rPr>
        <w:t xml:space="preserve">1 </w:t>
      </w:r>
      <w:r w:rsidRPr="00D94302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D94302">
        <w:rPr>
          <w:b w:val="0"/>
          <w:bCs w:val="0"/>
          <w:sz w:val="36"/>
          <w:szCs w:val="36"/>
        </w:rPr>
        <w:t>(Productive Learning)</w:t>
      </w:r>
      <w:r w:rsidRPr="00D94302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94302" w:rsidRPr="00D94302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D94302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D94302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D94302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D94302" w:rsidRDefault="004364AC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1CF787E7" w:rsidR="004364AC" w:rsidRPr="00D94302" w:rsidRDefault="004364AC" w:rsidP="008703D4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94302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703D4"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D94302">
              <w:rPr>
                <w:color w:val="auto"/>
                <w:sz w:val="32"/>
                <w:szCs w:val="32"/>
                <w:cs/>
              </w:rPr>
              <w:t>- 3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ธ.ค. 62</w:t>
            </w:r>
            <w:r w:rsidRPr="00D94302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94302" w:rsidRPr="00D94302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D9430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D9430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D94302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D94302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Pr="00D94302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D9430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Pr="00D9430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Pr="00D9430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D9430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D9430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D9430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D9430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D9430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D9430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D9430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D9430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D9430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7551420" w14:textId="789008C6" w:rsidR="005B34A5" w:rsidRPr="00D9430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</w:tc>
      </w:tr>
      <w:tr w:rsidR="00D94302" w:rsidRPr="00D94302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D9430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1.3.1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D9430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1.3.1.1.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D94302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D94302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Pr="00D94302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D9430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2EA9119D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</w:t>
            </w:r>
            <w:r w:rsidR="00B65A0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27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 w:rsidRPr="00D9430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(ไม่นับนักศึกษาซ้ำ)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คิดเป็นร้อยละ............. </w:t>
            </w:r>
            <w:r w:rsidR="00B65A01" w:rsidRPr="00B65A0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(อยู่ระหว่างเตรียมดำเนินงานอบรมทักษะภาษาอังกฤษ โดยมีโครงการต่างๆ และจำนวนกลุ่มเป้าหมาย)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ได้แก่</w:t>
            </w:r>
          </w:p>
          <w:p w14:paraId="5786E818" w14:textId="77777777" w:rsidR="009E4000" w:rsidRPr="00FB6AD2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FB6AD2">
              <w:rPr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28DA5DD3" w14:textId="77777777" w:rsidR="00FB6AD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proofErr w:type="spellStart"/>
            <w:r w:rsidR="00FB6AD2" w:rsidRPr="00FB6AD2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FB6AD2" w:rsidRPr="00FB6AD2">
              <w:rPr>
                <w:b w:val="0"/>
                <w:bCs w:val="0"/>
                <w:color w:val="auto"/>
                <w:sz w:val="28"/>
                <w:szCs w:val="28"/>
                <w:cs/>
              </w:rPr>
              <w:t>.อบรมทักษะภาษาอังกฤษระยะสั้น เพื่อพัฒนาทักษะฟัง พูด อ่าน เขียน</w:t>
            </w:r>
            <w:r w:rsidR="00FB6AD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(ศูนย์ภาษา) </w:t>
            </w:r>
          </w:p>
          <w:p w14:paraId="6D82CC2A" w14:textId="39F383AB" w:rsidR="009E4000" w:rsidRPr="00FB6AD2" w:rsidRDefault="00FB6AD2" w:rsidP="00ED06A6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1,600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798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20 ม.ค. 63- 14 มี.ค. 63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(ภาคการศึกษาที่ 2/2562)</w:t>
            </w:r>
          </w:p>
          <w:p w14:paraId="645EB5E3" w14:textId="77777777" w:rsidR="002C0512" w:rsidRDefault="009E4000" w:rsidP="002C051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proofErr w:type="spellStart"/>
            <w:r w:rsidR="002C0512"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2C0512"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.อบรมความรู้ </w:t>
            </w:r>
            <w:r w:rsidR="002C0512" w:rsidRPr="00E02FD1">
              <w:rPr>
                <w:b w:val="0"/>
                <w:bCs w:val="0"/>
                <w:color w:val="auto"/>
                <w:sz w:val="28"/>
                <w:szCs w:val="28"/>
              </w:rPr>
              <w:t>TOEIC (</w:t>
            </w:r>
            <w:r w:rsidR="002C0512"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เทคนิคการทำข้อสอบ </w:t>
            </w:r>
            <w:r w:rsidR="002C0512" w:rsidRPr="00E02FD1">
              <w:rPr>
                <w:b w:val="0"/>
                <w:bCs w:val="0"/>
                <w:color w:val="auto"/>
                <w:sz w:val="28"/>
                <w:szCs w:val="28"/>
              </w:rPr>
              <w:t xml:space="preserve">TOEIC </w:t>
            </w:r>
            <w:r w:rsidR="002C0512"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แบบเข้ม)</w:t>
            </w:r>
            <w:r w:rsidR="002C051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="002C0512" w:rsidRPr="00B7440B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="002C051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 w:rsidR="002C0512" w:rsidRPr="00FB6AD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073ED9CC" w14:textId="1CCE0139" w:rsidR="002C0512" w:rsidRDefault="002C0512" w:rsidP="00ED06A6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70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23 มี.ค. 63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30 มิ.ย.63</w:t>
            </w:r>
          </w:p>
          <w:p w14:paraId="1AB781B6" w14:textId="2611A740" w:rsidR="00C030B8" w:rsidRDefault="00FB125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proofErr w:type="spellStart"/>
            <w:r w:rsidR="00C030B8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C030B8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.ค่ายภาษาเพื่อพัฒนาระดับ </w:t>
            </w:r>
            <w:r w:rsidR="00C030B8" w:rsidRPr="00C030B8">
              <w:rPr>
                <w:b w:val="0"/>
                <w:bCs w:val="0"/>
                <w:color w:val="auto"/>
                <w:sz w:val="28"/>
                <w:szCs w:val="28"/>
              </w:rPr>
              <w:t xml:space="preserve">CEFR </w:t>
            </w:r>
            <w:r w:rsidR="00C030B8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สำหรับนักศึกษาปี 1 สาขาภาษาอังกฤษ </w:t>
            </w:r>
            <w:r w:rsidR="00C030B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C030B8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คณะมนุษยศาสตร์และสังคมศาสตร์</w:t>
            </w:r>
            <w:r w:rsidR="00C030B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4DDF533B" w14:textId="09548B0A" w:rsidR="009E4000" w:rsidRPr="00D94302" w:rsidRDefault="00C030B8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48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2 - 27 ก.พ.63</w:t>
            </w:r>
          </w:p>
          <w:p w14:paraId="0B88CE89" w14:textId="4692B02C" w:rsidR="009E4000" w:rsidRDefault="00FB125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47D6C2B" w14:textId="77777777" w:rsidR="00FB1256" w:rsidRPr="00D94302" w:rsidRDefault="00FB125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1A6817EB" w14:textId="77777777" w:rsidR="009E4000" w:rsidRPr="00FB6AD2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FB6AD2">
              <w:rPr>
                <w:color w:val="auto"/>
                <w:sz w:val="28"/>
                <w:szCs w:val="28"/>
                <w:cs/>
              </w:rPr>
              <w:lastRenderedPageBreak/>
              <w:t xml:space="preserve">นักศึกษาชั้นปีที่ 2 </w:t>
            </w:r>
          </w:p>
          <w:p w14:paraId="5AAB5B7A" w14:textId="77777777" w:rsidR="00FB1256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proofErr w:type="spellStart"/>
            <w:r w:rsidR="00E02FD1"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E02FD1"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E02FD1" w:rsidRPr="00E02FD1">
              <w:rPr>
                <w:b w:val="0"/>
                <w:bCs w:val="0"/>
                <w:color w:val="auto"/>
                <w:sz w:val="28"/>
                <w:szCs w:val="28"/>
              </w:rPr>
              <w:t>Strategies and CEFR Techniques for Improving English Proficiency Test for Pre Intermediate learners</w:t>
            </w:r>
            <w:r w:rsidR="00E02FD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66A440D" w14:textId="20AB42AD" w:rsidR="009E4000" w:rsidRDefault="00FB125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="00E02FD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E02FD1" w:rsidRPr="00B7440B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="00E02FD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 w:rsidR="00E02FD1" w:rsidRPr="00FB6AD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E02FD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="00E02FD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60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 w:rsidR="00E02FD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23 มี.ค. 63 </w:t>
            </w:r>
            <w:r w:rsid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="00E02FD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30 มิ.ย. 63</w:t>
            </w:r>
          </w:p>
          <w:p w14:paraId="1FBB27EC" w14:textId="77777777" w:rsidR="002C0512" w:rsidRDefault="002C0512" w:rsidP="002C051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proofErr w:type="spellStart"/>
            <w:r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.อบรมความรู้ </w:t>
            </w:r>
            <w:r w:rsidRPr="00E02FD1">
              <w:rPr>
                <w:b w:val="0"/>
                <w:bCs w:val="0"/>
                <w:color w:val="auto"/>
                <w:sz w:val="28"/>
                <w:szCs w:val="28"/>
              </w:rPr>
              <w:t>TOEIC (</w:t>
            </w:r>
            <w:r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เทคนิคการทำข้อสอบ </w:t>
            </w:r>
            <w:r w:rsidRPr="00E02FD1">
              <w:rPr>
                <w:b w:val="0"/>
                <w:bCs w:val="0"/>
                <w:color w:val="auto"/>
                <w:sz w:val="28"/>
                <w:szCs w:val="28"/>
              </w:rPr>
              <w:t xml:space="preserve">TOEIC </w:t>
            </w:r>
            <w:r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แบบเข้ม)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Pr="00B7440B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 w:rsidRPr="00FB6AD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54B7A5B6" w14:textId="33574654" w:rsidR="00C030B8" w:rsidRPr="00D94302" w:rsidRDefault="002C0512" w:rsidP="00ED06A6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63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23 มี.ค. 63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30 มิ.ย.63</w:t>
            </w:r>
          </w:p>
          <w:p w14:paraId="7885DD70" w14:textId="2E9FC399" w:rsidR="00C030B8" w:rsidRDefault="002C051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proofErr w:type="spellStart"/>
            <w:r w:rsidR="00C030B8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C030B8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.อบรมความรู้ภาษาอังกฤษ (เทคนิคการทำข้อสอบการอ่าน (</w:t>
            </w:r>
            <w:r w:rsidR="00C030B8" w:rsidRPr="00C030B8">
              <w:rPr>
                <w:b w:val="0"/>
                <w:bCs w:val="0"/>
                <w:color w:val="auto"/>
                <w:sz w:val="28"/>
                <w:szCs w:val="28"/>
              </w:rPr>
              <w:t xml:space="preserve">Reading) </w:t>
            </w:r>
            <w:r w:rsidR="00C030B8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และการฟัง (</w:t>
            </w:r>
            <w:r w:rsidR="00C030B8" w:rsidRPr="00C030B8">
              <w:rPr>
                <w:b w:val="0"/>
                <w:bCs w:val="0"/>
                <w:color w:val="auto"/>
                <w:sz w:val="28"/>
                <w:szCs w:val="28"/>
              </w:rPr>
              <w:t xml:space="preserve">Listening)) </w:t>
            </w:r>
            <w:r w:rsidR="00C030B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C030B8" w:rsidRPr="00B7440B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="00C030B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55C16A9B" w14:textId="187C160D" w:rsidR="009E4000" w:rsidRPr="00D94302" w:rsidRDefault="00C030B8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257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 เม.ย.</w:t>
            </w:r>
            <w:r w:rsidR="00D853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63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30 มิ.ย. 63</w:t>
            </w:r>
          </w:p>
          <w:p w14:paraId="59F54719" w14:textId="51ABAB4D" w:rsidR="00D8532B" w:rsidRDefault="002C0512" w:rsidP="00ED06A6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proofErr w:type="spellStart"/>
            <w:r w:rsidR="00C030B8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C030B8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.อบรมความรู้ </w:t>
            </w:r>
            <w:r w:rsidR="00C030B8" w:rsidRPr="00C030B8">
              <w:rPr>
                <w:b w:val="0"/>
                <w:bCs w:val="0"/>
                <w:color w:val="auto"/>
                <w:sz w:val="28"/>
                <w:szCs w:val="28"/>
              </w:rPr>
              <w:t xml:space="preserve">TOEIC </w:t>
            </w:r>
            <w:r w:rsidR="00C030B8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สำหรับนักศึกษา สาขาภาษาอังกฤษ </w:t>
            </w:r>
            <w:r w:rsidR="00D853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C030B8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คณะมนุษยศาสตร์และสังคมศาสตร์</w:t>
            </w:r>
            <w:r w:rsidR="00D853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7823ABE0" w14:textId="1748F4B3" w:rsidR="009E4000" w:rsidRDefault="00D8532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35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27 ก.พ.63</w:t>
            </w:r>
          </w:p>
          <w:p w14:paraId="0DDED459" w14:textId="07710CD2" w:rsidR="00D8532B" w:rsidRDefault="002C051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  <w:r w:rsidR="00D8532B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="00D8532B" w:rsidRPr="00D8532B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D8532B" w:rsidRPr="00D8532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.อบรมความรู้ </w:t>
            </w:r>
            <w:r w:rsidR="00D8532B" w:rsidRPr="00D8532B">
              <w:rPr>
                <w:b w:val="0"/>
                <w:bCs w:val="0"/>
                <w:color w:val="auto"/>
                <w:sz w:val="28"/>
                <w:szCs w:val="28"/>
              </w:rPr>
              <w:t>TOEIC (</w:t>
            </w:r>
            <w:r w:rsidR="00D8532B" w:rsidRPr="00D8532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รู้ทันข้อสอบใหม่ </w:t>
            </w:r>
            <w:r w:rsidR="00D8532B" w:rsidRPr="00D8532B">
              <w:rPr>
                <w:b w:val="0"/>
                <w:bCs w:val="0"/>
                <w:color w:val="auto"/>
                <w:sz w:val="28"/>
                <w:szCs w:val="28"/>
              </w:rPr>
              <w:t xml:space="preserve">Updated TOEIC 2020 </w:t>
            </w:r>
            <w:r w:rsidR="00D8532B" w:rsidRPr="00D8532B">
              <w:rPr>
                <w:b w:val="0"/>
                <w:bCs w:val="0"/>
                <w:color w:val="auto"/>
                <w:sz w:val="28"/>
                <w:szCs w:val="28"/>
                <w:cs/>
              </w:rPr>
              <w:t>พิชิต</w:t>
            </w:r>
            <w:r w:rsidR="00D8532B" w:rsidRPr="00D8532B">
              <w:rPr>
                <w:b w:val="0"/>
                <w:bCs w:val="0"/>
                <w:color w:val="auto"/>
                <w:sz w:val="28"/>
                <w:szCs w:val="28"/>
              </w:rPr>
              <w:t>B1 CEFR</w:t>
            </w:r>
            <w:r w:rsidR="00D8532B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D8532B" w:rsidRPr="00D8532B">
              <w:rPr>
                <w:b w:val="0"/>
                <w:bCs w:val="0"/>
                <w:color w:val="auto"/>
                <w:sz w:val="28"/>
                <w:szCs w:val="28"/>
                <w:cs/>
              </w:rPr>
              <w:t>สำหรับนักศึกษาสาขาภาษาอังกฤษนานาชาติ)</w:t>
            </w:r>
          </w:p>
          <w:p w14:paraId="202DFA5D" w14:textId="0DC96DB2" w:rsidR="00D8532B" w:rsidRDefault="00D8532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(</w:t>
            </w:r>
            <w:r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คณะมนุษยศาสตร์และสังคมศาสตร์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6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25 ม.ค. 63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29 มี.ค. 63</w:t>
            </w:r>
          </w:p>
          <w:p w14:paraId="2EB52F6E" w14:textId="48CC0C2B" w:rsidR="00D8532B" w:rsidRDefault="002C051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6</w:t>
            </w:r>
            <w:r w:rsidR="00D8532B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="00D8532B" w:rsidRPr="00D8532B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D8532B" w:rsidRPr="00D8532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.อบรมความรู้ </w:t>
            </w:r>
            <w:r w:rsidR="00D8532B" w:rsidRPr="00D8532B">
              <w:rPr>
                <w:b w:val="0"/>
                <w:bCs w:val="0"/>
                <w:color w:val="auto"/>
                <w:sz w:val="28"/>
                <w:szCs w:val="28"/>
              </w:rPr>
              <w:t>TOEIC (</w:t>
            </w:r>
            <w:r w:rsidR="00D8532B" w:rsidRPr="00D8532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พัฒนาทักษะภาษาอังกฤษเพื่อการสนทนาและการอบรมความรู้ </w:t>
            </w:r>
            <w:r w:rsidR="00D8532B" w:rsidRPr="00D8532B">
              <w:rPr>
                <w:b w:val="0"/>
                <w:bCs w:val="0"/>
                <w:color w:val="auto"/>
                <w:sz w:val="28"/>
                <w:szCs w:val="28"/>
              </w:rPr>
              <w:t>TOEIC)</w:t>
            </w:r>
          </w:p>
          <w:p w14:paraId="4F30F7CC" w14:textId="5538333A" w:rsidR="00D8532B" w:rsidRDefault="00D8532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(</w:t>
            </w:r>
            <w:r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คณะมนุษยศาสตร์และสังคมศาสตร์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287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27 ก.พ.63</w:t>
            </w:r>
          </w:p>
          <w:p w14:paraId="4806A90C" w14:textId="26AE8B79" w:rsidR="00FB1256" w:rsidRDefault="00FB125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7. </w:t>
            </w:r>
            <w:proofErr w:type="spellStart"/>
            <w:r w:rsidRPr="00FB1256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Pr="00FB1256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FB1256">
              <w:rPr>
                <w:b w:val="0"/>
                <w:bCs w:val="0"/>
                <w:color w:val="auto"/>
                <w:sz w:val="28"/>
                <w:szCs w:val="28"/>
              </w:rPr>
              <w:t xml:space="preserve">Techniques to speak English with confidence in the </w:t>
            </w:r>
            <w:r w:rsidRPr="00FB1256">
              <w:rPr>
                <w:b w:val="0"/>
                <w:bCs w:val="0"/>
                <w:color w:val="auto"/>
                <w:sz w:val="28"/>
                <w:szCs w:val="28"/>
                <w:cs/>
              </w:rPr>
              <w:t>21</w:t>
            </w:r>
            <w:proofErr w:type="spellStart"/>
            <w:r w:rsidRPr="00FB1256">
              <w:rPr>
                <w:b w:val="0"/>
                <w:bCs w:val="0"/>
                <w:color w:val="auto"/>
                <w:sz w:val="28"/>
                <w:szCs w:val="28"/>
                <w:vertAlign w:val="superscript"/>
              </w:rPr>
              <w:t>st</w:t>
            </w:r>
            <w:proofErr w:type="spellEnd"/>
            <w:r w:rsidRPr="00FB1256">
              <w:rPr>
                <w:b w:val="0"/>
                <w:bCs w:val="0"/>
                <w:color w:val="auto"/>
                <w:sz w:val="28"/>
                <w:szCs w:val="28"/>
              </w:rPr>
              <w:t xml:space="preserve"> Century</w:t>
            </w:r>
            <w:r w:rsidRPr="00FB125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Pr="00FB1256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คณะวิทยาการจัดการ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11296D16" w14:textId="71610CB3" w:rsidR="00FB1256" w:rsidRDefault="00FB125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249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24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27 มี.ค. 63</w:t>
            </w:r>
          </w:p>
          <w:p w14:paraId="2390318A" w14:textId="3B63242A" w:rsidR="00882192" w:rsidRDefault="0088219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8. </w:t>
            </w:r>
            <w:proofErr w:type="spellStart"/>
            <w:r w:rsidRPr="00882192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Pr="00882192">
              <w:rPr>
                <w:b w:val="0"/>
                <w:bCs w:val="0"/>
                <w:color w:val="auto"/>
                <w:sz w:val="28"/>
                <w:szCs w:val="28"/>
                <w:cs/>
              </w:rPr>
              <w:t>.อบรมความรู้</w:t>
            </w:r>
            <w:r w:rsidRPr="00882192">
              <w:rPr>
                <w:b w:val="0"/>
                <w:bCs w:val="0"/>
                <w:color w:val="auto"/>
                <w:sz w:val="28"/>
                <w:szCs w:val="28"/>
              </w:rPr>
              <w:t>TOEIC (TOEIC Preparation</w:t>
            </w:r>
            <w:r w:rsidRPr="00882192">
              <w:rPr>
                <w:b w:val="0"/>
                <w:bCs w:val="0"/>
                <w:color w:val="auto"/>
                <w:sz w:val="28"/>
                <w:szCs w:val="28"/>
                <w:cs/>
              </w:rPr>
              <w:t>2)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Pr="00882192">
              <w:rPr>
                <w:b w:val="0"/>
                <w:bCs w:val="0"/>
                <w:color w:val="auto"/>
                <w:sz w:val="28"/>
                <w:szCs w:val="28"/>
                <w:cs/>
              </w:rPr>
              <w:t>วิทยาลัยนวัตกรรมการจัดการ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37B78509" w14:textId="066055DA" w:rsidR="00882192" w:rsidRDefault="0088219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14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มี.ค. 63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– 26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พ.ค. 63</w:t>
            </w:r>
          </w:p>
          <w:p w14:paraId="6B83E111" w14:textId="5100EE74" w:rsidR="002C7CBE" w:rsidRDefault="002C7CBE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9. </w:t>
            </w:r>
            <w:proofErr w:type="spellStart"/>
            <w:r w:rsidRPr="002C7CBE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Pr="002C7CBE">
              <w:rPr>
                <w:b w:val="0"/>
                <w:bCs w:val="0"/>
                <w:color w:val="auto"/>
                <w:sz w:val="28"/>
                <w:szCs w:val="28"/>
                <w:cs/>
              </w:rPr>
              <w:t>.พัฒนาทักษะภาษาอังกฤษด้านการใช้ไวยากรณ์และการสื่อสาร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Pr="002C7CBE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คณะวิทยาศาสตร์และเทคโนโลยี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2BC8CBC2" w14:textId="0F35DDAA" w:rsidR="002C7CBE" w:rsidRDefault="002C7CBE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131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7-28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มี.ค. 63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32038AAA" w14:textId="02358EA4" w:rsidR="00767884" w:rsidRDefault="0076788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10. </w:t>
            </w:r>
            <w:proofErr w:type="spellStart"/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>.พัฒนาทักษะภาษาอังกฤษในการสื่อสาร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>สำหรับนักศึกษาเทคโนโลยีอุตสาหกรรม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(คณะ</w:t>
            </w:r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เทคโนโลยีอุตสาหกรรม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67119609" w14:textId="698296DC" w:rsidR="00767884" w:rsidRDefault="00767884" w:rsidP="0076788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73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 ก.พ. 63 - 7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มี.ค. 63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6AE82648" w14:textId="750B2BBB" w:rsidR="00767884" w:rsidRDefault="0076788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11. </w:t>
            </w:r>
            <w:proofErr w:type="spellStart"/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>.อบรมทักษะการสื่อสารในชีวิตประจำวัน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คณะเทคโนโลยีการเกษตร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183B1128" w14:textId="77777777" w:rsidR="00767884" w:rsidRDefault="00767884" w:rsidP="0076788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26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30 มิ.ย. 63</w:t>
            </w:r>
          </w:p>
          <w:p w14:paraId="3E2EA525" w14:textId="14D7A73D" w:rsidR="00767884" w:rsidRDefault="00767884" w:rsidP="0076788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12.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D0E7E" w:rsidRPr="002D0E7E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2D0E7E" w:rsidRPr="002D0E7E">
              <w:rPr>
                <w:b w:val="0"/>
                <w:bCs w:val="0"/>
                <w:color w:val="auto"/>
                <w:sz w:val="28"/>
                <w:szCs w:val="28"/>
                <w:cs/>
              </w:rPr>
              <w:t>.การพัฒนาทักษะภาษาอังกฤษเพื่อการประกอบวิชาชีพให้แก่นักศึกษา</w:t>
            </w:r>
            <w:r w:rsidR="002D0E7E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D0E7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2D0E7E" w:rsidRPr="002D0E7E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คณะสาธารณสุขศาสตร์</w:t>
            </w:r>
            <w:r w:rsidR="002D0E7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303786AF" w14:textId="404C0B4F" w:rsidR="002D0E7E" w:rsidRPr="002D0E7E" w:rsidRDefault="002D0E7E" w:rsidP="00767884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98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24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ก.พ. 63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 มี.ค. 63</w:t>
            </w:r>
          </w:p>
          <w:p w14:paraId="763EEDD4" w14:textId="6736D8F9" w:rsidR="00767884" w:rsidRDefault="0076788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405ABF46" w14:textId="77777777" w:rsidR="002D0E7E" w:rsidRPr="00767884" w:rsidRDefault="002D0E7E" w:rsidP="00ED06A6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  <w:p w14:paraId="0B859BFA" w14:textId="77777777" w:rsidR="009E4000" w:rsidRPr="00FB6AD2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FB6AD2">
              <w:rPr>
                <w:color w:val="auto"/>
                <w:sz w:val="28"/>
                <w:szCs w:val="28"/>
                <w:cs/>
              </w:rPr>
              <w:lastRenderedPageBreak/>
              <w:t xml:space="preserve">นักศึกษาชั้นปีที่ 3 </w:t>
            </w:r>
          </w:p>
          <w:p w14:paraId="7B697B00" w14:textId="77777777" w:rsidR="002C0512" w:rsidRDefault="009E4000" w:rsidP="002C051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proofErr w:type="spellStart"/>
            <w:r w:rsidR="002C0512"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2C0512"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.อบรมความรู้ </w:t>
            </w:r>
            <w:r w:rsidR="002C0512" w:rsidRPr="00E02FD1">
              <w:rPr>
                <w:b w:val="0"/>
                <w:bCs w:val="0"/>
                <w:color w:val="auto"/>
                <w:sz w:val="28"/>
                <w:szCs w:val="28"/>
              </w:rPr>
              <w:t>TOEIC (</w:t>
            </w:r>
            <w:r w:rsidR="002C0512"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เทคนิคการทำข้อสอบ </w:t>
            </w:r>
            <w:r w:rsidR="002C0512" w:rsidRPr="00E02FD1">
              <w:rPr>
                <w:b w:val="0"/>
                <w:bCs w:val="0"/>
                <w:color w:val="auto"/>
                <w:sz w:val="28"/>
                <w:szCs w:val="28"/>
              </w:rPr>
              <w:t xml:space="preserve">TOEIC </w:t>
            </w:r>
            <w:r w:rsidR="002C0512"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แบบเข้ม)</w:t>
            </w:r>
            <w:r w:rsidR="002C051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="002C0512" w:rsidRPr="00B7440B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="002C051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 w:rsidR="002C0512" w:rsidRPr="00FB6AD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9B63AE3" w14:textId="4DB2EEE6" w:rsidR="002C0512" w:rsidRDefault="002C0512" w:rsidP="008965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75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23 มี.ค. 63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30 มิ.ย.63</w:t>
            </w:r>
          </w:p>
          <w:p w14:paraId="4A18FEEA" w14:textId="6483D52E" w:rsidR="008965A6" w:rsidRDefault="002C0512" w:rsidP="008965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proofErr w:type="spellStart"/>
            <w:r w:rsidR="008965A6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8965A6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.อบรมความรู้ภาษาอังกฤษ (เทคนิคการทำข้อสอบการอ่าน (</w:t>
            </w:r>
            <w:r w:rsidR="008965A6" w:rsidRPr="00C030B8">
              <w:rPr>
                <w:b w:val="0"/>
                <w:bCs w:val="0"/>
                <w:color w:val="auto"/>
                <w:sz w:val="28"/>
                <w:szCs w:val="28"/>
              </w:rPr>
              <w:t xml:space="preserve">Reading) </w:t>
            </w:r>
            <w:r w:rsidR="008965A6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และการฟัง (</w:t>
            </w:r>
            <w:r w:rsidR="008965A6" w:rsidRPr="00C030B8">
              <w:rPr>
                <w:b w:val="0"/>
                <w:bCs w:val="0"/>
                <w:color w:val="auto"/>
                <w:sz w:val="28"/>
                <w:szCs w:val="28"/>
              </w:rPr>
              <w:t xml:space="preserve">Listening)) </w:t>
            </w:r>
            <w:r w:rsidR="008965A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8965A6" w:rsidRPr="00B7440B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="008965A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74937DF0" w14:textId="525D4385" w:rsidR="008965A6" w:rsidRDefault="008965A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275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 เม.ย. 63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30 มิ.ย. 63</w:t>
            </w:r>
          </w:p>
          <w:p w14:paraId="6CA6C203" w14:textId="0B78C80F" w:rsidR="00317671" w:rsidRDefault="002C051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="008965A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proofErr w:type="spellStart"/>
            <w:r w:rsidR="00317671" w:rsidRPr="00317671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317671" w:rsidRPr="00317671">
              <w:rPr>
                <w:b w:val="0"/>
                <w:bCs w:val="0"/>
                <w:color w:val="auto"/>
                <w:sz w:val="28"/>
                <w:szCs w:val="28"/>
                <w:cs/>
              </w:rPr>
              <w:t>.พัฒนาทักษะภาษาอังกฤษในศตวรรษที่ 21 เพื่อประเมินความสามารถทางภาษาอังกฤษ</w:t>
            </w:r>
            <w:r w:rsidR="0031767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="00317671" w:rsidRPr="00B7440B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="0031767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 w:rsidR="00317671" w:rsidRPr="00FB6AD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17671" w:rsidRPr="0031767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1FBD7301" w14:textId="34AF312E" w:rsidR="009E4000" w:rsidRDefault="00317671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350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 เม.ย.63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30 มิ.ย. 63</w:t>
            </w:r>
          </w:p>
          <w:p w14:paraId="3CC03F51" w14:textId="0FDE870E" w:rsidR="009F6D73" w:rsidRDefault="002C0512" w:rsidP="009F6D73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  <w:r w:rsidR="009F6D73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="009F6D73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9F6D73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.อบรมความรู้ </w:t>
            </w:r>
            <w:r w:rsidR="009F6D73" w:rsidRPr="00C030B8">
              <w:rPr>
                <w:b w:val="0"/>
                <w:bCs w:val="0"/>
                <w:color w:val="auto"/>
                <w:sz w:val="28"/>
                <w:szCs w:val="28"/>
              </w:rPr>
              <w:t xml:space="preserve">TOEIC </w:t>
            </w:r>
            <w:r w:rsidR="009F6D73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สำหรับนักศึกษา สาขาภาษาอังกฤษ </w:t>
            </w:r>
            <w:r w:rsidR="009F6D7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9F6D73"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คณะมนุษยศาสตร์และสังคมศาสตร์</w:t>
            </w:r>
            <w:r w:rsidR="009F6D7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12410B16" w14:textId="50009852" w:rsidR="009F6D73" w:rsidRPr="00D94302" w:rsidRDefault="009F6D73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8965A6">
              <w:rPr>
                <w:b w:val="0"/>
                <w:bCs w:val="0"/>
                <w:color w:val="auto"/>
                <w:sz w:val="28"/>
                <w:szCs w:val="28"/>
              </w:rPr>
              <w:t>46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27 ก.พ.63</w:t>
            </w:r>
          </w:p>
          <w:p w14:paraId="24C6087A" w14:textId="1916AD88" w:rsidR="009F6D73" w:rsidRDefault="002C0512" w:rsidP="009F6D7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proofErr w:type="spellStart"/>
            <w:r w:rsidR="009F6D73" w:rsidRPr="00D8532B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9F6D73" w:rsidRPr="00D8532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.อบรมความรู้ </w:t>
            </w:r>
            <w:r w:rsidR="009F6D73" w:rsidRPr="00D8532B">
              <w:rPr>
                <w:b w:val="0"/>
                <w:bCs w:val="0"/>
                <w:color w:val="auto"/>
                <w:sz w:val="28"/>
                <w:szCs w:val="28"/>
              </w:rPr>
              <w:t>TOEIC (</w:t>
            </w:r>
            <w:r w:rsidR="009F6D73" w:rsidRPr="00D8532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รู้ทันข้อสอบใหม่ </w:t>
            </w:r>
            <w:r w:rsidR="009F6D73" w:rsidRPr="00D8532B">
              <w:rPr>
                <w:b w:val="0"/>
                <w:bCs w:val="0"/>
                <w:color w:val="auto"/>
                <w:sz w:val="28"/>
                <w:szCs w:val="28"/>
              </w:rPr>
              <w:t xml:space="preserve">Updated TOEIC 2020 </w:t>
            </w:r>
            <w:r w:rsidR="009F6D73" w:rsidRPr="00D8532B">
              <w:rPr>
                <w:b w:val="0"/>
                <w:bCs w:val="0"/>
                <w:color w:val="auto"/>
                <w:sz w:val="28"/>
                <w:szCs w:val="28"/>
                <w:cs/>
              </w:rPr>
              <w:t>พิชิต</w:t>
            </w:r>
            <w:r w:rsidR="009F6D73" w:rsidRPr="00D8532B">
              <w:rPr>
                <w:b w:val="0"/>
                <w:bCs w:val="0"/>
                <w:color w:val="auto"/>
                <w:sz w:val="28"/>
                <w:szCs w:val="28"/>
              </w:rPr>
              <w:t>B1 CEFR</w:t>
            </w:r>
            <w:r w:rsidR="009F6D7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F6D73" w:rsidRPr="00D8532B">
              <w:rPr>
                <w:b w:val="0"/>
                <w:bCs w:val="0"/>
                <w:color w:val="auto"/>
                <w:sz w:val="28"/>
                <w:szCs w:val="28"/>
                <w:cs/>
              </w:rPr>
              <w:t>สำหรับนักศึกษาสาขาภาษาอังกฤษนานาชาติ)</w:t>
            </w:r>
          </w:p>
          <w:p w14:paraId="5C40031D" w14:textId="6F58EA57" w:rsidR="009F6D73" w:rsidRDefault="009F6D73" w:rsidP="009F6D7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(</w:t>
            </w:r>
            <w:r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คณะมนุษยศาสตร์และสังคมศาสตร์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7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25 ม.ค. 63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29 มี.ค. 63</w:t>
            </w:r>
          </w:p>
          <w:p w14:paraId="54909BA9" w14:textId="650A8DBE" w:rsidR="009F6D73" w:rsidRDefault="002C0512" w:rsidP="009F6D7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="009F6D7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proofErr w:type="spellStart"/>
            <w:r w:rsidR="009F6D73" w:rsidRPr="00D8532B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9F6D73" w:rsidRPr="00D8532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.อบรมความรู้ </w:t>
            </w:r>
            <w:r w:rsidR="009F6D73" w:rsidRPr="00D8532B">
              <w:rPr>
                <w:b w:val="0"/>
                <w:bCs w:val="0"/>
                <w:color w:val="auto"/>
                <w:sz w:val="28"/>
                <w:szCs w:val="28"/>
              </w:rPr>
              <w:t>TOEIC (</w:t>
            </w:r>
            <w:r w:rsidR="009F6D73" w:rsidRPr="00D8532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พัฒนาทักษะภาษาอังกฤษเพื่อการสนทนาและการอบรมความรู้ </w:t>
            </w:r>
            <w:r w:rsidR="009F6D73" w:rsidRPr="00D8532B">
              <w:rPr>
                <w:b w:val="0"/>
                <w:bCs w:val="0"/>
                <w:color w:val="auto"/>
                <w:sz w:val="28"/>
                <w:szCs w:val="28"/>
              </w:rPr>
              <w:t>TOEIC)</w:t>
            </w:r>
          </w:p>
          <w:p w14:paraId="690E8B7F" w14:textId="42DC90F1" w:rsidR="009F6D73" w:rsidRDefault="009F6D73" w:rsidP="00ED06A6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(</w:t>
            </w:r>
            <w:r w:rsidRPr="00C030B8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คณะมนุษยศาสตร์และสังคมศาสตร์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317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27 ก.พ.63</w:t>
            </w:r>
          </w:p>
          <w:p w14:paraId="471CD612" w14:textId="77777777" w:rsidR="00FB1256" w:rsidRDefault="002C051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proofErr w:type="spellStart"/>
            <w:r w:rsidR="00FB1256" w:rsidRPr="00FB1256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FB1256" w:rsidRPr="00FB125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.อบรมความรู้ </w:t>
            </w:r>
            <w:r w:rsidR="00FB1256" w:rsidRPr="00FB1256">
              <w:rPr>
                <w:b w:val="0"/>
                <w:bCs w:val="0"/>
                <w:color w:val="auto"/>
                <w:sz w:val="28"/>
                <w:szCs w:val="28"/>
              </w:rPr>
              <w:t xml:space="preserve">TOEIC </w:t>
            </w:r>
            <w:r w:rsidR="00FB1256" w:rsidRPr="00FB1256">
              <w:rPr>
                <w:b w:val="0"/>
                <w:bCs w:val="0"/>
                <w:color w:val="auto"/>
                <w:sz w:val="28"/>
                <w:szCs w:val="28"/>
                <w:cs/>
              </w:rPr>
              <w:t>สำหรับนักศึกษาชั้นปีที่ 3</w:t>
            </w:r>
            <w:r w:rsidR="00FB125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="00FB1256" w:rsidRPr="00FB1256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คณะวิทยาการจัดการ</w:t>
            </w:r>
            <w:r w:rsidR="00FB125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70BF26BA" w14:textId="56AD0E33" w:rsidR="009E4000" w:rsidRDefault="00FB125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FB125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386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25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29 มี.ค. 63</w:t>
            </w:r>
          </w:p>
          <w:p w14:paraId="22B13449" w14:textId="04C5F6F5" w:rsidR="00882192" w:rsidRDefault="0088219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8. </w:t>
            </w:r>
            <w:proofErr w:type="spellStart"/>
            <w:r w:rsidRPr="00882192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Pr="00882192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882192">
              <w:rPr>
                <w:b w:val="0"/>
                <w:bCs w:val="0"/>
                <w:color w:val="auto"/>
                <w:sz w:val="28"/>
                <w:szCs w:val="28"/>
              </w:rPr>
              <w:t>TOEIC Boot Camp 1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Pr="00882192">
              <w:rPr>
                <w:b w:val="0"/>
                <w:bCs w:val="0"/>
                <w:color w:val="auto"/>
                <w:sz w:val="28"/>
                <w:szCs w:val="28"/>
                <w:cs/>
              </w:rPr>
              <w:t>วิทยาลัยนวัตกรรมการจัดการ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7E753430" w14:textId="177840E1" w:rsidR="00882192" w:rsidRDefault="0088219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26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7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มี.ค. 63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26 พ.ค. 63</w:t>
            </w:r>
          </w:p>
          <w:p w14:paraId="0215D1B5" w14:textId="77777777" w:rsidR="002C7CBE" w:rsidRDefault="002C7CBE" w:rsidP="002C7C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9. </w:t>
            </w:r>
            <w:proofErr w:type="spellStart"/>
            <w:r w:rsidRPr="002C7CBE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Pr="002C7CBE">
              <w:rPr>
                <w:b w:val="0"/>
                <w:bCs w:val="0"/>
                <w:color w:val="auto"/>
                <w:sz w:val="28"/>
                <w:szCs w:val="28"/>
                <w:cs/>
              </w:rPr>
              <w:t>.พัฒนาทักษะภาษาอังกฤษด้านการใช้ไวยากรณ์และการสื่อสาร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Pr="002C7CBE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คณะวิทยาศาสตร์และเทคโนโลยี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1A1ABF68" w14:textId="68E9F55E" w:rsidR="002C7CBE" w:rsidRDefault="002C7CBE" w:rsidP="002C7C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217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1-15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มี.ค. 63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62A4E628" w14:textId="77777777" w:rsidR="00767884" w:rsidRDefault="00767884" w:rsidP="0076788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10. </w:t>
            </w:r>
            <w:proofErr w:type="spellStart"/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>.พัฒนาทักษะภาษาอังกฤษในการสื่อสาร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>สำหรับนักศึกษาเทคโนโลยีอุตสาหกรรม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(คณะ</w:t>
            </w:r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เทคโนโลยีอุตสาหกรรม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5F5DFED4" w14:textId="6AD2662B" w:rsidR="00767884" w:rsidRDefault="00767884" w:rsidP="002C7C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98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 ก.พ. 63 - 7 มี.ค. 63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4A671F7" w14:textId="10D05E8E" w:rsidR="00767884" w:rsidRDefault="00767884" w:rsidP="002C7C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11. </w:t>
            </w:r>
            <w:proofErr w:type="spellStart"/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.อบรมความรู้ </w:t>
            </w:r>
            <w:r w:rsidRPr="00767884">
              <w:rPr>
                <w:b w:val="0"/>
                <w:bCs w:val="0"/>
                <w:color w:val="auto"/>
                <w:sz w:val="28"/>
                <w:szCs w:val="28"/>
              </w:rPr>
              <w:t>VRU-TEP (</w:t>
            </w:r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เพื่อเตรียมสอบ </w:t>
            </w:r>
            <w:r w:rsidRPr="00767884">
              <w:rPr>
                <w:b w:val="0"/>
                <w:bCs w:val="0"/>
                <w:color w:val="auto"/>
                <w:sz w:val="28"/>
                <w:szCs w:val="28"/>
              </w:rPr>
              <w:t>VRU-TEP)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คณะเทคโนโลยีการเกษตร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26241CDC" w14:textId="44A13022" w:rsidR="00767884" w:rsidRDefault="00767884" w:rsidP="0076788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48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5-28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ก.พ. 63 </w:t>
            </w:r>
          </w:p>
          <w:p w14:paraId="74AA99C6" w14:textId="6F1D5F14" w:rsidR="002C7CBE" w:rsidRDefault="0076788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12. </w:t>
            </w:r>
            <w:proofErr w:type="spellStart"/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.อบรมความรู้ </w:t>
            </w:r>
            <w:r w:rsidRPr="00767884">
              <w:rPr>
                <w:b w:val="0"/>
                <w:bCs w:val="0"/>
                <w:color w:val="auto"/>
                <w:sz w:val="28"/>
                <w:szCs w:val="28"/>
              </w:rPr>
              <w:t>VRU-TEP (</w:t>
            </w:r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การเตรียมความพร้อมให้นักศึกษาในการสอบวัดความรู้ภาษาอังกฤษ)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Pr="00767884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คณะสาธารณสุขศาสตร์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334C7DC2" w14:textId="525354D6" w:rsidR="00767884" w:rsidRDefault="00767884" w:rsidP="0076788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D0E7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120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D0E7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24 ก.พ. 63 </w:t>
            </w:r>
            <w:r w:rsidR="002D0E7E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="002D0E7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 มี.ค. 63</w:t>
            </w:r>
          </w:p>
          <w:p w14:paraId="092FCA39" w14:textId="092EE2D1" w:rsidR="00F5008E" w:rsidRDefault="00F5008E" w:rsidP="0076788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13. </w:t>
            </w:r>
            <w:proofErr w:type="spellStart"/>
            <w:r w:rsidRPr="00F5008E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Pr="00F5008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.พัฒนาทักษะการสื่อสารภาษาอังกฤษ เพื่อเตรียมความพร้อมในศตวรรษที่ </w:t>
            </w:r>
            <w:r w:rsidRPr="00F5008E">
              <w:rPr>
                <w:b w:val="0"/>
                <w:bCs w:val="0"/>
                <w:color w:val="auto"/>
                <w:sz w:val="28"/>
                <w:szCs w:val="28"/>
              </w:rPr>
              <w:t>21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Pr="00F5008E">
              <w:rPr>
                <w:b w:val="0"/>
                <w:bCs w:val="0"/>
                <w:color w:val="auto"/>
                <w:sz w:val="28"/>
                <w:szCs w:val="28"/>
                <w:cs/>
              </w:rPr>
              <w:t>มร</w:t>
            </w:r>
            <w:proofErr w:type="spellStart"/>
            <w:r w:rsidRPr="00F5008E">
              <w:rPr>
                <w:b w:val="0"/>
                <w:bCs w:val="0"/>
                <w:color w:val="auto"/>
                <w:sz w:val="28"/>
                <w:szCs w:val="28"/>
                <w:cs/>
              </w:rPr>
              <w:t>ภ.ว</w:t>
            </w:r>
            <w:proofErr w:type="spellEnd"/>
            <w:r w:rsidRPr="00F5008E">
              <w:rPr>
                <w:b w:val="0"/>
                <w:bCs w:val="0"/>
                <w:color w:val="auto"/>
                <w:sz w:val="28"/>
                <w:szCs w:val="28"/>
                <w:cs/>
              </w:rPr>
              <w:t>ไลยอลงกรณ์ฯ สระแก้ว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7468B7A5" w14:textId="2541D51B" w:rsidR="002D0E7E" w:rsidRPr="002C7CBE" w:rsidRDefault="00F5008E" w:rsidP="00ED06A6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27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24 ก.พ. 63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 มี.ค. 63</w:t>
            </w:r>
          </w:p>
          <w:p w14:paraId="703DA90D" w14:textId="77777777" w:rsidR="009E4000" w:rsidRPr="00FB6AD2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FB6AD2">
              <w:rPr>
                <w:color w:val="auto"/>
                <w:sz w:val="28"/>
                <w:szCs w:val="28"/>
                <w:cs/>
              </w:rPr>
              <w:lastRenderedPageBreak/>
              <w:t xml:space="preserve">นักศึกษาชั้นปีที่ 4 </w:t>
            </w:r>
          </w:p>
          <w:p w14:paraId="517FE11B" w14:textId="4E92CB44" w:rsidR="00B7440B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proofErr w:type="spellStart"/>
            <w:r w:rsidR="00FB6AD2" w:rsidRPr="00FB6AD2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FB6AD2" w:rsidRPr="00FB6AD2">
              <w:rPr>
                <w:b w:val="0"/>
                <w:bCs w:val="0"/>
                <w:color w:val="auto"/>
                <w:sz w:val="28"/>
                <w:szCs w:val="28"/>
                <w:cs/>
              </w:rPr>
              <w:t>.พัฒนาทักษะการสอนด้วยภาษาอังกฤษ</w:t>
            </w:r>
            <w:r w:rsidR="00B7440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="00B7440B" w:rsidRPr="00B7440B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="00B7440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 w:rsidR="00FB6AD2" w:rsidRPr="00FB6AD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088B3EC1" w14:textId="3698A741" w:rsidR="009E4000" w:rsidRPr="00D94302" w:rsidRDefault="00B7440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60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25 ก.พ. 63 </w:t>
            </w:r>
            <w:r w:rsidR="002D0E7E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="002D0E7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 มิ.ย. 63</w:t>
            </w:r>
          </w:p>
          <w:p w14:paraId="3D4386F3" w14:textId="77777777" w:rsidR="00E02FD1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proofErr w:type="spellStart"/>
            <w:r w:rsidR="00E02FD1"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E02FD1"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.อบรมความรู้ </w:t>
            </w:r>
            <w:r w:rsidR="00E02FD1" w:rsidRPr="00E02FD1">
              <w:rPr>
                <w:b w:val="0"/>
                <w:bCs w:val="0"/>
                <w:color w:val="auto"/>
                <w:sz w:val="28"/>
                <w:szCs w:val="28"/>
              </w:rPr>
              <w:t>TOEIC (</w:t>
            </w:r>
            <w:r w:rsidR="00E02FD1"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เทคนิคการทำข้อสอบ </w:t>
            </w:r>
            <w:r w:rsidR="00E02FD1" w:rsidRPr="00E02FD1">
              <w:rPr>
                <w:b w:val="0"/>
                <w:bCs w:val="0"/>
                <w:color w:val="auto"/>
                <w:sz w:val="28"/>
                <w:szCs w:val="28"/>
              </w:rPr>
              <w:t xml:space="preserve">TOEIC </w:t>
            </w:r>
            <w:r w:rsidR="00E02FD1" w:rsidRPr="00E02FD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แบบเข้ม)</w:t>
            </w:r>
            <w:r w:rsidR="00E02FD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="00E02FD1" w:rsidRPr="00B7440B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="00E02FD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 w:rsidR="00E02FD1" w:rsidRPr="00FB6AD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60F31C4C" w14:textId="461F4DAB" w:rsidR="009E4000" w:rsidRPr="00D94302" w:rsidRDefault="00E02FD1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311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23 มี.ค. 63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30 มิ.ย.63</w:t>
            </w:r>
          </w:p>
          <w:p w14:paraId="43DC0BC3" w14:textId="3C99635E" w:rsidR="008D3747" w:rsidRDefault="009E4000" w:rsidP="008D374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proofErr w:type="spellStart"/>
            <w:r w:rsidR="008D3747" w:rsidRPr="00882192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8D3747" w:rsidRPr="00882192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8D3747">
              <w:rPr>
                <w:b w:val="0"/>
                <w:bCs w:val="0"/>
                <w:color w:val="auto"/>
                <w:sz w:val="28"/>
                <w:szCs w:val="28"/>
              </w:rPr>
              <w:t>TOEIC Boot Camp 2</w:t>
            </w:r>
            <w:r w:rsidR="008D374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8D374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8D3747" w:rsidRPr="00882192">
              <w:rPr>
                <w:b w:val="0"/>
                <w:bCs w:val="0"/>
                <w:color w:val="auto"/>
                <w:sz w:val="28"/>
                <w:szCs w:val="28"/>
                <w:cs/>
              </w:rPr>
              <w:t>วิทยาลัยนวัตกรรมการจัดการ</w:t>
            </w:r>
            <w:r w:rsidR="008D374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69917390" w14:textId="19552B27" w:rsidR="009E4000" w:rsidRPr="00D94302" w:rsidRDefault="008D3747" w:rsidP="00ED06A6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24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เข้าร่วมจำนวน...................คน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21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22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มี.ค. 63 </w:t>
            </w:r>
          </w:p>
          <w:p w14:paraId="0C0B40FE" w14:textId="77777777" w:rsidR="009E4000" w:rsidRPr="00FB6AD2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FB6AD2">
              <w:rPr>
                <w:color w:val="auto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D94302" w:rsidRPr="00D94302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31B582A5" w:rsidR="004364AC" w:rsidRPr="00D9430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1.4.1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D9430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Pr="00D9430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14 </w:t>
            </w:r>
          </w:p>
          <w:p w14:paraId="41A9571D" w14:textId="30BB5132" w:rsidR="004364AC" w:rsidRPr="00D9430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Pr="00D9430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187FC3B6" w14:textId="00B91B22" w:rsidR="007015D1" w:rsidRPr="00D9430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D94302" w:rsidRPr="00D94302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D9430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D9430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D9430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  </w:t>
            </w:r>
          </w:p>
          <w:p w14:paraId="7FEE7E41" w14:textId="73214BE1" w:rsidR="004364AC" w:rsidRPr="00D9430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Pr="00D9430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7B6E7BF2" w14:textId="2BFF4BAD" w:rsidR="004364AC" w:rsidRPr="00D9430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14:paraId="57D7FD75" w14:textId="72A21DE0" w:rsidR="00893C97" w:rsidRPr="00D94302" w:rsidRDefault="00893C97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  <w:r w:rsidRPr="00D94302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D94302">
        <w:rPr>
          <w:rFonts w:eastAsia="Sarabun" w:hint="cs"/>
          <w:sz w:val="36"/>
          <w:szCs w:val="36"/>
          <w:cs/>
        </w:rPr>
        <w:t>ที่</w:t>
      </w:r>
      <w:r w:rsidRPr="00D94302">
        <w:rPr>
          <w:rFonts w:eastAsia="Sarabun"/>
          <w:sz w:val="36"/>
          <w:szCs w:val="36"/>
          <w:cs/>
        </w:rPr>
        <w:tab/>
      </w:r>
      <w:r w:rsidRPr="00D94302">
        <w:rPr>
          <w:rFonts w:eastAsia="Sarabun"/>
          <w:sz w:val="36"/>
          <w:szCs w:val="36"/>
        </w:rPr>
        <w:t xml:space="preserve">2 </w:t>
      </w:r>
      <w:r w:rsidRPr="00D94302">
        <w:rPr>
          <w:rFonts w:eastAsia="Sarabun"/>
          <w:b w:val="0"/>
          <w:bCs w:val="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D94302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  <w:cs/>
        </w:rPr>
      </w:pPr>
      <w:r w:rsidRPr="00D94302">
        <w:rPr>
          <w:rFonts w:eastAsia="Sarabun"/>
          <w:sz w:val="36"/>
          <w:szCs w:val="36"/>
          <w:cs/>
        </w:rPr>
        <w:t>ยุทธศาสตร์</w:t>
      </w:r>
      <w:r w:rsidRPr="00D94302">
        <w:rPr>
          <w:rFonts w:eastAsia="Sarabun" w:hint="cs"/>
          <w:sz w:val="36"/>
          <w:szCs w:val="36"/>
          <w:cs/>
        </w:rPr>
        <w:t>ที่</w:t>
      </w:r>
      <w:r w:rsidRPr="00D94302">
        <w:rPr>
          <w:rFonts w:eastAsia="Sarabun"/>
          <w:sz w:val="36"/>
          <w:szCs w:val="36"/>
          <w:cs/>
        </w:rPr>
        <w:tab/>
      </w:r>
      <w:r w:rsidRPr="00D94302">
        <w:rPr>
          <w:rFonts w:eastAsia="Sarabun"/>
          <w:sz w:val="36"/>
          <w:szCs w:val="36"/>
        </w:rPr>
        <w:t xml:space="preserve">2 </w:t>
      </w:r>
      <w:r w:rsidRPr="00D94302">
        <w:rPr>
          <w:rFonts w:eastAsia="Sarabun"/>
          <w:b w:val="0"/>
          <w:bCs w:val="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94302" w:rsidRPr="00D94302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D94302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bookmarkStart w:id="0" w:name="_Hlk29310201"/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D94302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D94302" w:rsidRDefault="00893C9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D94302" w:rsidRDefault="00893C9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127EFAB2" w:rsidR="00893C97" w:rsidRPr="00D94302" w:rsidRDefault="00893C97" w:rsidP="00572042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94302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72042"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D94302">
              <w:rPr>
                <w:color w:val="auto"/>
                <w:sz w:val="32"/>
                <w:szCs w:val="32"/>
                <w:cs/>
              </w:rPr>
              <w:t>- 3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ธ.ค. 62</w:t>
            </w:r>
            <w:r w:rsidRPr="00D94302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94302" w:rsidRPr="00D94302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D9430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D9430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2.1.1.1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D94302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40</w:t>
            </w:r>
          </w:p>
          <w:p w14:paraId="7E55701A" w14:textId="53E29365" w:rsidR="00301086" w:rsidRPr="00D9430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518FBB30" w:rsidR="00301086" w:rsidRPr="00D94302" w:rsidRDefault="00667802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</w:p>
          <w:p w14:paraId="2EBA8278" w14:textId="59BE17BF" w:rsidR="00301086" w:rsidRPr="00D9430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185C780B" w:rsidR="00301086" w:rsidRPr="00D94302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 </w:t>
            </w:r>
            <w:r w:rsidR="006678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1,000,000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(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8A1ED00" w:rsidR="00301086" w:rsidRPr="00D94302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(ไตรมาสที่ 1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="00B854CA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878,980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proofErr w:type="gramStart"/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,</w:t>
            </w:r>
            <w:proofErr w:type="gramEnd"/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ไตรมาสที่ 4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=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D94302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D94302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D94302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D9430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D9430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985D1A" w:rsidRPr="00D94302" w14:paraId="0E2B76FC" w14:textId="77777777" w:rsidTr="009151A4">
              <w:tc>
                <w:tcPr>
                  <w:tcW w:w="478" w:type="dxa"/>
                  <w:shd w:val="clear" w:color="auto" w:fill="auto"/>
                </w:tcPr>
                <w:p w14:paraId="6C1A576E" w14:textId="3A111B70" w:rsidR="00985D1A" w:rsidRPr="00D94302" w:rsidRDefault="00985D1A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9990F72" w14:textId="1C51593E" w:rsidR="00985D1A" w:rsidRPr="00D94302" w:rsidRDefault="00985D1A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ศูนย์ภาษา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F26541" w14:textId="2E75FC7D" w:rsidR="00985D1A" w:rsidRPr="00D94302" w:rsidRDefault="00667802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3241C" w14:textId="69D7C96B" w:rsidR="00985D1A" w:rsidRPr="00D94302" w:rsidRDefault="00667802" w:rsidP="00667802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1,000,000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C2D3A8A" w14:textId="77777777" w:rsidR="00985D1A" w:rsidRPr="00D94302" w:rsidRDefault="00985D1A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301086" w:rsidRPr="00D94302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16570383" w:rsidR="00301086" w:rsidRPr="00D94302" w:rsidRDefault="00667802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7DE116EF" w:rsidR="00301086" w:rsidRPr="00D94302" w:rsidRDefault="00667802" w:rsidP="00667802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sz w:val="26"/>
                      <w:szCs w:val="26"/>
                      <w:cs/>
                    </w:rPr>
                    <w:t>1,000,000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D9430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6C30440A" w14:textId="77777777" w:rsidR="00A55B03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ชื่อโครงการวิจัย</w:t>
            </w:r>
            <w:r w:rsidR="00B854CA" w:rsidRPr="00B854C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เรื่อง แนวทางการนำมาตรฐานการศึกษาของชาติสู่การปฏิบัติ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งบประมาณจาก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สำนักงานเลขาธิการศึกษา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="00A55B0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2C43A100" w14:textId="77777777" w:rsidR="002B338E" w:rsidRDefault="00A55B03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1,000,000 </w:t>
            </w:r>
            <w:r w:rsidR="0030108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="00A942E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39844768" w14:textId="77777777" w:rsidR="00A942E9" w:rsidRDefault="00A942E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22B4226C" w14:textId="77777777" w:rsidR="00A942E9" w:rsidRDefault="00A942E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73994134" w14:textId="77777777" w:rsidR="00A942E9" w:rsidRDefault="00A942E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59675C07" w14:textId="77777777" w:rsidR="00A942E9" w:rsidRDefault="00A942E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6D42675C" w14:textId="77777777" w:rsidR="00A942E9" w:rsidRDefault="00A942E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27842710" w14:textId="77777777" w:rsidR="00A942E9" w:rsidRDefault="00A942E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442BF429" w14:textId="5E30890A" w:rsidR="00A942E9" w:rsidRPr="002B338E" w:rsidRDefault="00A942E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bookmarkEnd w:id="0"/>
      <w:tr w:rsidR="00D94302" w:rsidRPr="00D94302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AF11E5" w:rsidR="00301086" w:rsidRPr="00D9430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>2.3.1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D9430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2.3.1.1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D94302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D9430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D94302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B94CCC2" w14:textId="6C8465B1" w:rsidR="00301086" w:rsidRPr="00D94302" w:rsidRDefault="00B854CA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0776922" w:rsidR="00B05C02" w:rsidRPr="00D943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11</w:t>
            </w:r>
            <w:r w:rsidR="00CC5CD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</w:t>
            </w:r>
            <w:r w:rsidR="00CC5CD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คิดเ</w:t>
            </w:r>
            <w:r w:rsidR="00CC5CD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ป็นร้อยละ 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="00CC5CD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515"/>
              <w:gridCol w:w="1036"/>
              <w:gridCol w:w="2410"/>
              <w:gridCol w:w="1664"/>
            </w:tblGrid>
            <w:tr w:rsidR="00B05C02" w:rsidRPr="00D94302" w14:paraId="6B0DD717" w14:textId="77777777" w:rsidTr="002B338E">
              <w:tc>
                <w:tcPr>
                  <w:tcW w:w="335" w:type="dxa"/>
                </w:tcPr>
                <w:p w14:paraId="745CF2A8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515" w:type="dxa"/>
                </w:tcPr>
                <w:p w14:paraId="27EADCB9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036" w:type="dxa"/>
                </w:tcPr>
                <w:p w14:paraId="78227946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D9430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D94302" w14:paraId="2EAAFF08" w14:textId="77777777" w:rsidTr="002B338E">
              <w:tc>
                <w:tcPr>
                  <w:tcW w:w="335" w:type="dxa"/>
                </w:tcPr>
                <w:p w14:paraId="68F3DE72" w14:textId="467FB4B0" w:rsidR="00B05C02" w:rsidRPr="002B338E" w:rsidRDefault="00A942E9" w:rsidP="002B338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338E"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EA9A9A2" w14:textId="7BB96E01" w:rsidR="00B05C02" w:rsidRPr="007C4E81" w:rsidRDefault="002B338E" w:rsidP="007C4E81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แนวทางการนำมาตรฐานการศึกษาของชาติสู่การปฏิบัติ</w:t>
                  </w:r>
                </w:p>
              </w:tc>
              <w:tc>
                <w:tcPr>
                  <w:tcW w:w="1515" w:type="dxa"/>
                </w:tcPr>
                <w:p w14:paraId="7DDD8D1B" w14:textId="2C1E5479" w:rsidR="00B05C02" w:rsidRPr="007C4E81" w:rsidRDefault="002B338E" w:rsidP="002B338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รศ.ดร.สมบัติ </w:t>
                  </w:r>
                  <w:proofErr w:type="spellStart"/>
                  <w:r w:rsidRPr="007C4E81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คช</w:t>
                  </w:r>
                  <w:proofErr w:type="spellEnd"/>
                  <w:r w:rsidRPr="007C4E81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สิทธิ์</w:t>
                  </w:r>
                </w:p>
              </w:tc>
              <w:tc>
                <w:tcPr>
                  <w:tcW w:w="1036" w:type="dxa"/>
                </w:tcPr>
                <w:p w14:paraId="377B3C52" w14:textId="218889FA" w:rsidR="00B05C02" w:rsidRPr="007C4E81" w:rsidRDefault="00CC5CD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3C9ABC8E" w14:textId="77777777" w:rsidR="00CC5CD2" w:rsidRPr="007C4E81" w:rsidRDefault="002B338E" w:rsidP="002B33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วารสารบัณฑิตศึกษา </w:t>
                  </w:r>
                </w:p>
                <w:p w14:paraId="0DC5E4D8" w14:textId="47D77D6B" w:rsidR="00B05C02" w:rsidRPr="007C4E81" w:rsidRDefault="00CC5CD2" w:rsidP="002B33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มหาวิทยาลัย</w:t>
                  </w:r>
                  <w:r w:rsidR="002B338E"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ราชภัฏวไลยอลงกรณ์ ในพระบรมราชูปถัมภ์ </w:t>
                  </w:r>
                </w:p>
              </w:tc>
              <w:tc>
                <w:tcPr>
                  <w:tcW w:w="1664" w:type="dxa"/>
                </w:tcPr>
                <w:p w14:paraId="7BE8D7C8" w14:textId="7EE08DFD" w:rsidR="00B05C02" w:rsidRPr="007C4E81" w:rsidRDefault="002B338E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ปีที่ 13 ฉบับที่ 3 กันยายน – ธันวาคม 2562</w:t>
                  </w:r>
                </w:p>
              </w:tc>
            </w:tr>
          </w:tbl>
          <w:p w14:paraId="067FFAFB" w14:textId="6C9D94A8" w:rsidR="00301086" w:rsidRPr="00D9430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Pr="00D94302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Pr="00D94302" w:rsidRDefault="00893C97" w:rsidP="00ED06A6">
      <w:pPr>
        <w:jc w:val="left"/>
        <w:rPr>
          <w:sz w:val="28"/>
          <w:szCs w:val="28"/>
        </w:rPr>
      </w:pPr>
    </w:p>
    <w:p w14:paraId="78F53DBE" w14:textId="6215D811" w:rsidR="009151A4" w:rsidRPr="00D94302" w:rsidRDefault="002152F7" w:rsidP="00572042">
      <w:pPr>
        <w:jc w:val="left"/>
        <w:rPr>
          <w:sz w:val="28"/>
          <w:szCs w:val="28"/>
        </w:rPr>
      </w:pPr>
      <w:r w:rsidRPr="00D94302">
        <w:rPr>
          <w:sz w:val="28"/>
          <w:szCs w:val="28"/>
          <w:cs/>
        </w:rPr>
        <w:br w:type="page"/>
      </w:r>
      <w:r w:rsidR="009151A4" w:rsidRPr="00D94302">
        <w:rPr>
          <w:rFonts w:eastAsia="Sarabun"/>
          <w:sz w:val="36"/>
          <w:szCs w:val="36"/>
          <w:cs/>
        </w:rPr>
        <w:lastRenderedPageBreak/>
        <w:t>เป้าประสงค์</w:t>
      </w:r>
      <w:r w:rsidR="009151A4" w:rsidRPr="00D94302">
        <w:rPr>
          <w:rFonts w:eastAsia="Sarabun" w:hint="cs"/>
          <w:sz w:val="36"/>
          <w:szCs w:val="36"/>
          <w:cs/>
        </w:rPr>
        <w:t>ที่</w:t>
      </w:r>
      <w:r w:rsidR="009151A4" w:rsidRPr="00D94302">
        <w:rPr>
          <w:rFonts w:eastAsia="Sarabun"/>
          <w:sz w:val="36"/>
          <w:szCs w:val="36"/>
          <w:cs/>
        </w:rPr>
        <w:tab/>
      </w:r>
      <w:r w:rsidR="009151A4" w:rsidRPr="00D94302">
        <w:rPr>
          <w:rFonts w:eastAsia="Sarabun" w:hint="cs"/>
          <w:sz w:val="36"/>
          <w:szCs w:val="36"/>
          <w:cs/>
        </w:rPr>
        <w:t>5</w:t>
      </w:r>
      <w:r w:rsidR="009151A4" w:rsidRPr="00D94302">
        <w:rPr>
          <w:rFonts w:eastAsia="Sarabun"/>
          <w:sz w:val="36"/>
          <w:szCs w:val="36"/>
        </w:rPr>
        <w:t xml:space="preserve"> </w:t>
      </w:r>
      <w:r w:rsidR="009151A4" w:rsidRPr="00D94302">
        <w:rPr>
          <w:rFonts w:eastAsia="Sarabun"/>
          <w:b w:val="0"/>
          <w:bCs w:val="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="009151A4" w:rsidRPr="00D94302">
        <w:rPr>
          <w:rFonts w:eastAsia="Sarabun"/>
          <w:b w:val="0"/>
          <w:bCs w:val="0"/>
          <w:sz w:val="36"/>
          <w:szCs w:val="36"/>
          <w:cs/>
        </w:rPr>
        <w:t>ธรรมาภิ</w:t>
      </w:r>
      <w:proofErr w:type="spellEnd"/>
      <w:r w:rsidR="009151A4" w:rsidRPr="00D94302">
        <w:rPr>
          <w:rFonts w:eastAsia="Sarabun"/>
          <w:b w:val="0"/>
          <w:bCs w:val="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D94302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D94302">
        <w:rPr>
          <w:rFonts w:eastAsia="Sarabun"/>
          <w:sz w:val="36"/>
          <w:szCs w:val="36"/>
          <w:cs/>
        </w:rPr>
        <w:t>ยุทธศาสตร์ที่</w:t>
      </w:r>
      <w:r w:rsidRPr="00D94302">
        <w:rPr>
          <w:rFonts w:eastAsia="Sarabun"/>
          <w:sz w:val="36"/>
          <w:szCs w:val="36"/>
          <w:cs/>
        </w:rPr>
        <w:tab/>
      </w:r>
      <w:r w:rsidRPr="00D94302">
        <w:rPr>
          <w:rFonts w:eastAsia="Sarabun"/>
          <w:sz w:val="36"/>
          <w:szCs w:val="36"/>
        </w:rPr>
        <w:t xml:space="preserve">5 </w:t>
      </w:r>
      <w:r w:rsidRPr="00D94302">
        <w:rPr>
          <w:rFonts w:eastAsia="Sarabun"/>
          <w:b w:val="0"/>
          <w:bCs w:val="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94302">
        <w:rPr>
          <w:rFonts w:eastAsia="Sarabun"/>
          <w:b w:val="0"/>
          <w:bCs w:val="0"/>
          <w:sz w:val="36"/>
          <w:szCs w:val="36"/>
          <w:cs/>
        </w:rPr>
        <w:t>ธรรมาภิ</w:t>
      </w:r>
      <w:proofErr w:type="spellEnd"/>
      <w:r w:rsidRPr="00D94302">
        <w:rPr>
          <w:rFonts w:eastAsia="Sarabun"/>
          <w:b w:val="0"/>
          <w:bCs w:val="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94302" w:rsidRPr="00D94302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D94302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D94302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D94302" w:rsidRDefault="009151A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D94302" w:rsidRDefault="009151A4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0DE32680" w:rsidR="009151A4" w:rsidRPr="00D94302" w:rsidRDefault="009151A4" w:rsidP="00D94302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94302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94302"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D94302">
              <w:rPr>
                <w:color w:val="auto"/>
                <w:sz w:val="32"/>
                <w:szCs w:val="32"/>
                <w:cs/>
              </w:rPr>
              <w:t>- 3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ธ.ค. 62</w:t>
            </w:r>
            <w:r w:rsidRPr="00D94302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94302" w:rsidRPr="00D94302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D9430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4302" w:rsidRPr="00D94302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5.2.3.1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D9430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Pr="00D9430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151A4"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4302" w:rsidRPr="00D94302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5.3.1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D9430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0392034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956313" w14:textId="77777777" w:rsidR="008B0816" w:rsidRDefault="008B081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4C411F99" w14:textId="14252D36" w:rsidR="008B0816" w:rsidRPr="00D94302" w:rsidRDefault="008B081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94302" w:rsidRPr="00D94302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D9430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3BA7231" w14:textId="15DB8CCB" w:rsidR="009151A4" w:rsidRPr="00D94302" w:rsidRDefault="000B23D1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17.01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E122" w14:textId="7412EE97" w:rsidR="004252DB" w:rsidRPr="00D94302" w:rsidRDefault="008B081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</w:t>
            </w:r>
            <w:r w:rsidR="000B23D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280,000</w:t>
            </w:r>
            <w:r w:rsidR="00E7707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="00E7707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7707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="000B23D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47,625 </w:t>
            </w:r>
            <w:r w:rsidR="00E7707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="000B23D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17.01</w:t>
            </w:r>
            <w:r w:rsidR="00E7707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E77076" w:rsidRPr="00D94302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>18 ก.พ. 63</w:t>
            </w:r>
          </w:p>
          <w:tbl>
            <w:tblPr>
              <w:tblStyle w:val="a3"/>
              <w:tblW w:w="73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D94302" w14:paraId="6663F4A0" w14:textId="77777777" w:rsidTr="00F5008E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65CEA2C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D94302" w14:paraId="0722FB13" w14:textId="77777777" w:rsidTr="00F5008E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23AC914B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429B6026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84,000</w:t>
                  </w:r>
                </w:p>
              </w:tc>
              <w:tc>
                <w:tcPr>
                  <w:tcW w:w="1559" w:type="dxa"/>
                </w:tcPr>
                <w:p w14:paraId="1A10E7DB" w14:textId="772A1FAF" w:rsidR="00E77076" w:rsidRPr="00D94302" w:rsidRDefault="008B0816" w:rsidP="008B08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125</w:t>
                  </w:r>
                  <w:r w:rsidR="004252D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154</w:t>
                  </w:r>
                </w:p>
              </w:tc>
              <w:tc>
                <w:tcPr>
                  <w:tcW w:w="873" w:type="dxa"/>
                </w:tcPr>
                <w:p w14:paraId="159B6FF6" w14:textId="18124E63" w:rsidR="00E77076" w:rsidRPr="00D94302" w:rsidRDefault="008B081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44.70</w:t>
                  </w:r>
                </w:p>
              </w:tc>
            </w:tr>
            <w:tr w:rsidR="00E77076" w:rsidRPr="00D94302" w14:paraId="78A648B5" w14:textId="77777777" w:rsidTr="00F5008E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6406BF0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660780AC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70,000</w:t>
                  </w:r>
                </w:p>
              </w:tc>
              <w:tc>
                <w:tcPr>
                  <w:tcW w:w="1559" w:type="dxa"/>
                </w:tcPr>
                <w:p w14:paraId="254D8DAE" w14:textId="48862499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D94302" w14:paraId="0A1C5ED9" w14:textId="77777777" w:rsidTr="00F5008E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1E404C01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00CAF744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70,000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D94302" w14:paraId="633BF6C6" w14:textId="77777777" w:rsidTr="00F5008E">
              <w:trPr>
                <w:trHeight w:val="157"/>
                <w:jc w:val="center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0E911776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56,000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D94302" w14:paraId="5DD3556A" w14:textId="77777777" w:rsidTr="00F5008E">
              <w:trPr>
                <w:trHeight w:val="157"/>
                <w:jc w:val="center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B83418D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280,000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D94302" w14:paraId="6C4A4E4F" w14:textId="77777777" w:rsidTr="00F5008E">
              <w:trPr>
                <w:trHeight w:val="15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bookmarkStart w:id="1" w:name="_GoBack"/>
              <w:bookmarkEnd w:id="1"/>
            </w:tr>
          </w:tbl>
          <w:p w14:paraId="12BB9679" w14:textId="77777777" w:rsidR="009151A4" w:rsidRPr="00D94302" w:rsidRDefault="009151A4" w:rsidP="00ED06A6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94302" w:rsidRPr="00D94302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D9430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D94302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9DE2D14" w14:textId="77777777" w:rsidR="009151A4" w:rsidRPr="00D94302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D94302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Pr="00D94302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D94302">
              <w:rPr>
                <w:rFonts w:eastAsiaTheme="minorHAnsi" w:hint="cs"/>
                <w:color w:val="auto"/>
                <w:sz w:val="28"/>
                <w:szCs w:val="28"/>
                <w:cs/>
              </w:rPr>
              <w:t>..............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D9430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D9430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ของแผนการดำเนินงาน</w:t>
            </w:r>
            <w:r w:rsidRPr="00D9430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D94302">
              <w:rPr>
                <w:rFonts w:eastAsia="TH SarabunPSK" w:hint="cs"/>
                <w:color w:val="auto"/>
                <w:sz w:val="28"/>
                <w:szCs w:val="28"/>
                <w:cs/>
              </w:rPr>
              <w:t>....................</w:t>
            </w:r>
          </w:p>
          <w:tbl>
            <w:tblPr>
              <w:tblStyle w:val="a3"/>
              <w:tblW w:w="76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D94302" w14:paraId="7F9C43B9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D94302" w14:paraId="0AFC5FCC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D94302" w14:paraId="434DAC77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D94302" w14:paraId="0CBB711A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D94302" w14:paraId="3A391E51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D94302" w14:paraId="2F4AF4A6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77777777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94302" w:rsidRPr="00D94302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D9430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D9430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4  (อธิบายรายละเอียดการดำเนินการ)</w:t>
            </w:r>
          </w:p>
          <w:p w14:paraId="26839C81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4302" w:rsidRPr="00D94302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D9430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5.6.2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D9430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5.6.2.1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D94302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D94302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FD48F9D-0B27-4115-9141-5D30EC4A242B}"/>
    <w:embedBold r:id="rId2" w:fontKey="{0D246B12-8212-465F-B03A-4405288FEC5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B23D1"/>
    <w:rsid w:val="00154FD8"/>
    <w:rsid w:val="00183424"/>
    <w:rsid w:val="002152F7"/>
    <w:rsid w:val="002B338E"/>
    <w:rsid w:val="002C0512"/>
    <w:rsid w:val="002C7CBE"/>
    <w:rsid w:val="002D0E7E"/>
    <w:rsid w:val="002F2271"/>
    <w:rsid w:val="00301086"/>
    <w:rsid w:val="00314A27"/>
    <w:rsid w:val="00317671"/>
    <w:rsid w:val="00393F32"/>
    <w:rsid w:val="003D5373"/>
    <w:rsid w:val="004252DB"/>
    <w:rsid w:val="0043323B"/>
    <w:rsid w:val="004364AC"/>
    <w:rsid w:val="00453532"/>
    <w:rsid w:val="004E5DCF"/>
    <w:rsid w:val="00572042"/>
    <w:rsid w:val="005B34A5"/>
    <w:rsid w:val="00667802"/>
    <w:rsid w:val="007015D1"/>
    <w:rsid w:val="00767884"/>
    <w:rsid w:val="007C4E81"/>
    <w:rsid w:val="00844835"/>
    <w:rsid w:val="00850CD5"/>
    <w:rsid w:val="008703D4"/>
    <w:rsid w:val="0087641A"/>
    <w:rsid w:val="00882192"/>
    <w:rsid w:val="00893C97"/>
    <w:rsid w:val="008965A6"/>
    <w:rsid w:val="008B0816"/>
    <w:rsid w:val="008D3747"/>
    <w:rsid w:val="008D4166"/>
    <w:rsid w:val="009151A4"/>
    <w:rsid w:val="00985D1A"/>
    <w:rsid w:val="009A2AE4"/>
    <w:rsid w:val="009E4000"/>
    <w:rsid w:val="009F6D73"/>
    <w:rsid w:val="00A55B03"/>
    <w:rsid w:val="00A76A24"/>
    <w:rsid w:val="00A942E9"/>
    <w:rsid w:val="00B05C02"/>
    <w:rsid w:val="00B65A01"/>
    <w:rsid w:val="00B7440B"/>
    <w:rsid w:val="00B854CA"/>
    <w:rsid w:val="00C030B8"/>
    <w:rsid w:val="00C17AF4"/>
    <w:rsid w:val="00CC5CD2"/>
    <w:rsid w:val="00D8532B"/>
    <w:rsid w:val="00D94302"/>
    <w:rsid w:val="00E02FD1"/>
    <w:rsid w:val="00E2340F"/>
    <w:rsid w:val="00E77076"/>
    <w:rsid w:val="00E812CD"/>
    <w:rsid w:val="00ED06A6"/>
    <w:rsid w:val="00EF3F1D"/>
    <w:rsid w:val="00EF7B77"/>
    <w:rsid w:val="00F5008E"/>
    <w:rsid w:val="00F94C73"/>
    <w:rsid w:val="00FB1256"/>
    <w:rsid w:val="00F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4">
    <w:name w:val="List Paragraph"/>
    <w:basedOn w:val="a"/>
    <w:uiPriority w:val="34"/>
    <w:qFormat/>
    <w:rsid w:val="00B854CA"/>
    <w:pPr>
      <w:ind w:left="720"/>
      <w:contextualSpacing/>
    </w:pPr>
    <w:rPr>
      <w:rFonts w:cs="Angsana New"/>
      <w:szCs w:val="91"/>
    </w:rPr>
  </w:style>
  <w:style w:type="paragraph" w:styleId="a5">
    <w:name w:val="Balloon Text"/>
    <w:basedOn w:val="a"/>
    <w:link w:val="a6"/>
    <w:uiPriority w:val="99"/>
    <w:semiHidden/>
    <w:unhideWhenUsed/>
    <w:rsid w:val="00A942E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42E9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D7FB-CB9D-4990-950F-9A83F30D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3679</Words>
  <Characters>20973</Characters>
  <Application>Microsoft Office Word</Application>
  <DocSecurity>0</DocSecurity>
  <Lines>174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Suphansa</cp:lastModifiedBy>
  <cp:revision>26</cp:revision>
  <cp:lastPrinted>2020-02-18T03:06:00Z</cp:lastPrinted>
  <dcterms:created xsi:type="dcterms:W3CDTF">2020-01-13T07:49:00Z</dcterms:created>
  <dcterms:modified xsi:type="dcterms:W3CDTF">2020-03-05T04:27:00Z</dcterms:modified>
</cp:coreProperties>
</file>