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EF69510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574737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</w:t>
      </w:r>
      <w:proofErr w:type="spellStart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10BB3FB5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DE3BEA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43C46B8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DE3BEA">
        <w:rPr>
          <w:rFonts w:ascii="TH SarabunPSK" w:hAnsi="TH SarabunPSK" w:cs="TH SarabunPSK" w:hint="cs"/>
          <w:b/>
          <w:bCs/>
          <w:sz w:val="72"/>
          <w:szCs w:val="72"/>
          <w:cs/>
        </w:rPr>
        <w:t>0 มิถุนายน</w:t>
      </w:r>
      <w:r w:rsidR="008317A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53F12190" w:rsidR="00AE1B9B" w:rsidRDefault="00AE1B9B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4A171F8" w14:textId="209E3414" w:rsidR="00DE3BEA" w:rsidRDefault="00DE3BEA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A2A407B" w14:textId="77777777" w:rsidR="00AD2C3D" w:rsidRPr="00AD2C3D" w:rsidRDefault="00AD2C3D" w:rsidP="00574737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100DCC2E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8030F" w:rsidRPr="00C51399" w14:paraId="0DABCCE1" w14:textId="77777777" w:rsidTr="00AE4F3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4916FE" w:rsidRPr="00D0255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4916FE" w:rsidRPr="007C302A" w:rsidRDefault="004916FE" w:rsidP="004916F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C302A">
              <w:rPr>
                <w:rFonts w:ascii="TH SarabunPSK" w:eastAsia="Sarabun" w:hAnsi="TH SarabunPSK" w:cs="TH SarabunPSK"/>
                <w:sz w:val="28"/>
              </w:rPr>
              <w:t xml:space="preserve">5.12 </w:t>
            </w: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7C302A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4916FE" w:rsidRPr="007C302A" w:rsidRDefault="004916FE" w:rsidP="004916F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7C302A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767C01FD" w:rsidR="004916FE" w:rsidRPr="007C302A" w:rsidRDefault="004916FE" w:rsidP="004916F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7C302A">
              <w:rPr>
                <w:rFonts w:ascii="TH SarabunPSK" w:eastAsia="Sarabun" w:hAnsi="TH SarabunPSK" w:cs="TH SarabunPSK"/>
                <w:sz w:val="28"/>
              </w:rPr>
              <w:t>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189" w14:textId="77777777" w:rsidR="004916FE" w:rsidRPr="007C302A" w:rsidRDefault="004916FE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รายละเอียดผลการดำเนินงาน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2ECC251" w14:textId="77777777" w:rsidR="004916FE" w:rsidRPr="007C302A" w:rsidRDefault="004916FE" w:rsidP="004916F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1.</w:t>
            </w:r>
            <w:r w:rsidRPr="007C3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</w:t>
            </w:r>
          </w:p>
          <w:p w14:paraId="1FE76655" w14:textId="1875E722" w:rsidR="004916FE" w:rsidRPr="007C302A" w:rsidRDefault="004916FE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ประจำปีการศึกษา 2562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เลขที่ 2535/2562 </w:t>
            </w:r>
            <w:r w:rsidR="00E23488" w:rsidRPr="007C302A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มีหน้าที่</w:t>
            </w:r>
            <w:r w:rsidR="00E23488" w:rsidRPr="007C302A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14:paraId="00CAB87A" w14:textId="797FA0CE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7C13C88E" w14:textId="3048F9DF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2.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กำกับติดตามให้บุคลากรมีส่วนร่วมในการจัดทำฐานข้อมูล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1E01DE2F" w14:textId="7AA69D60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3.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7E30BB78" w14:textId="64F06302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4.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จัดอบรม 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ของมหาวิทยาลัยให้กับบุคลากรทุกคณะ/วิทยาลัย ทุกหน่วยงานภายในมหาวิทยาลัย</w:t>
            </w:r>
          </w:p>
          <w:p w14:paraId="2248428D" w14:textId="2A9F0D9E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C302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ดังนั้นสำนัก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บริการฯ ได้จัดประชุมคณะกรรมการดำเนินงานการจัดอันดับ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ของสำนัก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บริการและเทคโนโลยีสารสนเทศ ในวันจันทร์ที่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25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พฤศจิกายน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2562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เวลา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09.00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น. ณ ห้อง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 xml:space="preserve">Inspiration Lab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ชั้น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บริการฯ โดยมีผู้บริหารและบุคลากรสำนัก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บริการฯเข้าร่วมประชุม รวมจำนวน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27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คน ผลการจัดประชุมเป็นการการระดมความคิดเพื่อจัดทำระบบกลไกและแผนการจัดอันดับเว็บไซต์ของมหาวิทยาลัยด้วยดัชนี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ประจำปีการศึกษา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2562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ดังต่อไปนี้</w:t>
            </w:r>
          </w:p>
          <w:p w14:paraId="32DA268A" w14:textId="77777777" w:rsidR="00AD2C3D" w:rsidRPr="007C302A" w:rsidRDefault="00AD2C3D" w:rsidP="004916FE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FB86A0" w14:textId="4BB52570" w:rsidR="00E23488" w:rsidRPr="007C302A" w:rsidRDefault="00E23488" w:rsidP="00E2348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ระบบกลไกการจัดอันดับเว็บไซต์ของมหาวิทยาลัยด้วยดัชนี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 Ranking</w:t>
            </w:r>
            <w:bookmarkStart w:id="0" w:name="_GoBack"/>
            <w:bookmarkEnd w:id="0"/>
          </w:p>
          <w:p w14:paraId="7F1D06A6" w14:textId="5086A298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  <w:p w14:paraId="581877FC" w14:textId="3DBFE56D" w:rsidR="0057787F" w:rsidRPr="007C302A" w:rsidRDefault="0057787F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D14923" w14:textId="48EF8294" w:rsidR="0057787F" w:rsidRPr="007C302A" w:rsidRDefault="0057787F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77150D1" w14:textId="0FA352D7" w:rsidR="0057787F" w:rsidRPr="007C302A" w:rsidRDefault="0057787F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7D505D4" wp14:editId="6E852BCF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180975</wp:posOffset>
                  </wp:positionV>
                  <wp:extent cx="3700145" cy="4730750"/>
                  <wp:effectExtent l="0" t="0" r="0" b="0"/>
                  <wp:wrapTight wrapText="bothSides">
                    <wp:wrapPolygon edited="0">
                      <wp:start x="10453" y="0"/>
                      <wp:lineTo x="9564" y="348"/>
                      <wp:lineTo x="8785" y="957"/>
                      <wp:lineTo x="8785" y="1653"/>
                      <wp:lineTo x="10565" y="2783"/>
                      <wp:lineTo x="2335" y="3044"/>
                      <wp:lineTo x="1334" y="3131"/>
                      <wp:lineTo x="1334" y="4175"/>
                      <wp:lineTo x="0" y="4436"/>
                      <wp:lineTo x="0" y="20266"/>
                      <wp:lineTo x="1446" y="20875"/>
                      <wp:lineTo x="1446" y="20962"/>
                      <wp:lineTo x="1779" y="21484"/>
                      <wp:lineTo x="1891" y="21484"/>
                      <wp:lineTo x="21240" y="21484"/>
                      <wp:lineTo x="21463" y="21310"/>
                      <wp:lineTo x="21463" y="18614"/>
                      <wp:lineTo x="11788" y="18092"/>
                      <wp:lineTo x="21463" y="18092"/>
                      <wp:lineTo x="21463" y="9829"/>
                      <wp:lineTo x="11899" y="9742"/>
                      <wp:lineTo x="21463" y="9394"/>
                      <wp:lineTo x="21463" y="3044"/>
                      <wp:lineTo x="12566" y="2783"/>
                      <wp:lineTo x="14234" y="1653"/>
                      <wp:lineTo x="14346" y="1044"/>
                      <wp:lineTo x="13234" y="174"/>
                      <wp:lineTo x="12566" y="0"/>
                      <wp:lineTo x="10453" y="0"/>
                    </wp:wrapPolygon>
                  </wp:wrapTight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45" cy="473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BAC86" w14:textId="1179FB1D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97E012B" w14:textId="1FD68B5B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853263" w14:textId="7DA90A79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1D2D220" w14:textId="6FD3FCF3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9BE2A0" w14:textId="67FB8AD6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29052A" w14:textId="09B7F20E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0CDB5BC" w14:textId="1EC1E569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F8AA738" w14:textId="553DBA0D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177318" w14:textId="6AA7288C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CB71FB" w14:textId="7CE06BF8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9AF55D" w14:textId="7BC3DCC1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1623AC2" w14:textId="52F878CD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3F8CE81" w14:textId="764E07A1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7244739" w14:textId="4E9CA350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E938C83" w14:textId="03B79E07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EF39DA2" w14:textId="331A7028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C23D33" w14:textId="6220AF07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3E8DA7" w14:textId="485E7EA8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2E4D746" w14:textId="41362EBA" w:rsidR="0053762F" w:rsidRPr="007C302A" w:rsidRDefault="0053762F" w:rsidP="00CA3C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AB7660" w14:textId="77777777" w:rsidR="0057787F" w:rsidRPr="007C302A" w:rsidRDefault="0057787F" w:rsidP="00CA3C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08B0BF" w14:textId="40853F94" w:rsidR="00CA3C4E" w:rsidRPr="007C302A" w:rsidRDefault="00CA3C4E" w:rsidP="00CA3C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ผลการดำเนินงานตามระบบกลไกการจัดอันดับเว็บไซต์ของมหาวิทยาลัยด้วยดัชนี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 Ranking</w:t>
            </w:r>
          </w:p>
          <w:p w14:paraId="5E71736A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บริการและเทคโนโลยีสารสนเทศ แต่ตั้งและจัดประชุมคณะกรรมการดำเนินงาน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 Ranking</w:t>
            </w:r>
          </w:p>
          <w:p w14:paraId="4165963B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72323607" w14:textId="71411E69" w:rsidR="00E23488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ได้มีการแต่งตั้งคณะกรรมการดำเนินงานจัดทำฐานข้อมูล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 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 เลขที่ 3606/2562  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และทางสำนัก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ได้มีการนัดหมายคณะกรรมการเพื่อจัดประชุมคณะกรรมการจัดทำฐานข้อมูล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ในวันพุธที่ 22 มกราคม 2563 เวลา 13.00 น. ณ ห้อง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Inspiration Lab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ชั้น 2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31 คน เพื่อแจ้งเป้าหมายการจัดอันดับเว็บไซต์ของมหาวิทยาลัยด้วยดัชนี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และอธิบายความหมายของตัวชี้วัด (</w:t>
            </w:r>
            <w:r w:rsidRPr="007C302A">
              <w:rPr>
                <w:rFonts w:ascii="TH SarabunPSK" w:hAnsi="TH SarabunPSK" w:cs="TH SarabunPSK"/>
                <w:sz w:val="28"/>
              </w:rPr>
              <w:t>Web Indicators)</w:t>
            </w:r>
          </w:p>
          <w:p w14:paraId="693F8E8E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 จัดอบรมการจัดอันดับเว็บไซต์ของมหาวิทยาลัยด้วยดัชนี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ให้กับคณะกรรมการ ดำเนินงาน</w:t>
            </w:r>
          </w:p>
          <w:p w14:paraId="464CD6E5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0CDCEBF5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ในวันพุธที่ 29 เมษายน 2563 ณ ห้อง บริการคอมพิวเตอร์ ชั้น 1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54 คน โดยเป็นการถ่ายทอดความรู้ แนะนำแนวทางเพื่อให้มีการพัฒนาปรับปรุงเว็บไซต์ ให้ตอบสนองต่อการจัดอันดับเว็บไซต์ของมหาวิทยาลัย  และยังเป็นการเผยแพร่ผลงานทางวิชาการ มีการอ้างอิงงานวิจัย มีโครงสร้างเว็บไซต์ที่ตรงตามโครงสร้างเว็บไซต์ของมหาวิทยาลัย มีช่องทางการเข้าถึงเนื้อหาเว็บไซต์ และการเชื่องโยง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Links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จากเว็บไซต์หน่วยงานภายนอกมายังเว็บไซต์ของคณะ หลักสูตร หน่วยงาน เพื่อการสืบค้น หรือการอ้างอิงเอกสารวิชาการ เพื่อเป็นการส่งผลต่อคะแนนการจัดอันดับเว็บไซต์ของมหาวิทยาลัยด้วยดัชนี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และเป็นการแนวปฏิบัติในการการจัดอันดับของเว็บโอ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Webometrics) </w:t>
            </w:r>
          </w:p>
          <w:p w14:paraId="4F5C1B10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 ดำเนินการติดตามและรวบรวมผลการดำเนินการ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ของแต่ละ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>หน่วยงาน</w:t>
            </w:r>
          </w:p>
          <w:p w14:paraId="1B871493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282D0420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ได้มีการกำกับติดตามตรวจสอบในการพัฒนาปรับปรุงเว็บไซต์เพื่อเผยแพร่ข้อมูลของแต่ละคณะ/หน่วยงาน ด้วยวิธีการโทรศัพท์พูดคุยสอบถาม หรือเข้าตรวจเช็คจากหน้าเว็บไซต์ของแต่ละคณะ แต่ละหน่วยงาน พบว่าเว็บไซต์ของหลายคณะได้มีการจัดทำเว็บไซต์ของหลักสูตรเพื่อเผยแพร่ข้อมูลข่าวสาร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ที่เกี่ยวข้องกับหลักสูตร ดังต่อไปนี้</w:t>
            </w:r>
          </w:p>
          <w:p w14:paraId="6204065B" w14:textId="751D4C8F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คณะวิทยาศาสตร์และเทคโนโลยี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http://sci.vru.ac.th)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ได้มีการจัดทำเว็บไซต์หลักสูตร/สาขาวิชา จำนวน 16 เว็บไซต์ </w:t>
            </w:r>
          </w:p>
          <w:p w14:paraId="4F74BCE1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 คณะสาธารณสุขศาสตร์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http://ph.vru.ac.th)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ได้มีการจัดทำเว็บไซต์หลักสูตร/สาขาวิชา จำนวน 5 เว็บไซต์ </w:t>
            </w:r>
          </w:p>
          <w:p w14:paraId="4C7EEC30" w14:textId="100B315C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 คณะมนุษยศาสตร์และสังคมศาสตร์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http://huso.vru.ac.th)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12 เว็บไซต์</w:t>
            </w:r>
          </w:p>
          <w:p w14:paraId="3FFAFACD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 รายงานสรุปผลการดำเนินงาน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ให้คณะกรรมการบริหารของสำนัก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และคณะกรรมการบริหารของมหาวิทยาลัยฯ ทราบ</w:t>
            </w:r>
          </w:p>
          <w:p w14:paraId="1A7455B4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7C089BF3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ได้มีการรายงานผลการดำเนินงานตัวชี้วัดเป้าประสงค์แผนปฏิบัติการมหาวิทยาลัยประจำปีงบประมาณ พ.ศ. 2563 ไตรมาสที่ 1 วันที่ 15 มกราคม 2563 และไตรมาสที่ 2 วันที่ 9 เมษายน 2563 ให้กับทางกองนโยบายและแผน เพื่อรายงานผลการดำเนินงานโครงการ/กิจกรรมตามแผนปฏิบัติการ ประจำปีงบประมาณ 2563 ข้อที่ 5.12 ผลการจัดอันดับมหาวิทยาลัยด้วย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เมื่อเปรียบเทียบมหาวิทยาลัยในกลุ่มราชภัฏ</w:t>
            </w:r>
          </w:p>
          <w:p w14:paraId="33A099C6" w14:textId="10486803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5. วางแผน/ปรับปรุงกระบวนการดำเนินงาน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ประจำปีการศึกษา ถัดไป</w:t>
            </w:r>
          </w:p>
          <w:p w14:paraId="333816E0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09D24FF8" w14:textId="50BE8702" w:rsidR="00CA3C4E" w:rsidRPr="007C302A" w:rsidRDefault="0057787F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CA3C4E" w:rsidRPr="007C302A">
              <w:rPr>
                <w:rFonts w:ascii="TH SarabunPSK" w:hAnsi="TH SarabunPSK" w:cs="TH SarabunPSK"/>
                <w:sz w:val="28"/>
                <w:cs/>
              </w:rPr>
              <w:t>ในปีการศึกษา 2563 ทางสำนัก</w:t>
            </w:r>
            <w:proofErr w:type="spellStart"/>
            <w:r w:rsidR="00CA3C4E"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="00CA3C4E"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ได้วางแนวทาง วางแผนงานการดำเนินงานการจัดอันดับ </w:t>
            </w:r>
            <w:r w:rsidR="00CA3C4E"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="00CA3C4E"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ไว้ดังต่อไปนี้</w:t>
            </w:r>
          </w:p>
          <w:p w14:paraId="6452803C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ส่งหนังสือเชิญตัวแทนบุคลากรที่ทำหน้าที่รองคณบดีฝ่ายวิชาการของแต่ละคณะ/หน่วยงาน และบุคลากรที่ทำหน้าที่ดูแลเว็บไซต์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ของหน่วยงาน เพื่อแต่งตั้งเป็นคณะกรรมการดำเนินงานการจัดทำฐานข้อมูล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ประจำปีการศึกษา 2563</w:t>
            </w:r>
          </w:p>
          <w:p w14:paraId="4C0E5EE7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  ส่งหนังสือเชิญตัวแทนผู้บริหารสถาบันวิจัยและพัฒนา เพื่อแต่งตั้งเป็นคณะกรรมการดำเนินงานการจัดทำฐานข้อมูล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ประจำปีการศึกษา 2563</w:t>
            </w:r>
          </w:p>
          <w:p w14:paraId="5E5BAD57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 จัดทำหนังสือเชิญวิทยากรจากมหาวิทยาลัยราชภัฏสวน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สุนัน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ทา ซึ่งมีผลคะแนน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ในกลุ่มมหาวิทยาลัยราชภัฏ อยู่อันดับ 1 เพื่อมาอบรมถ่ายทอดความรู้ แนวทางแนวปฏิบัติ วิธีการ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ที่เกี่ยวกับกระบวนการในการดำเนินงานการจัดอันดับ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ให้กับตัวแทนผู้บริหาร ผู้ปฏิบัติงาน ของแต่ละคณะแต่ละหน่วยงาน เพื่อให้อันดับ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เพิ่มมากขึ้น </w:t>
            </w:r>
          </w:p>
          <w:p w14:paraId="7E15D23F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 ดำเนินการติดตามการดำเนินงานที่เกี่ยวข้องกับ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ของแต่ละคณะ/หน่วยงาน</w:t>
            </w:r>
          </w:p>
          <w:p w14:paraId="16DB72ED" w14:textId="50CE6042" w:rsidR="00E23488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         5. รายงานสรุปผลการดำเนินงาน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 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ให้คณะกรรมการบริหารของสำนัก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และคณะกรรมการบริหารของมหาวิทยาลัยฯ ทราบ</w:t>
            </w:r>
          </w:p>
          <w:p w14:paraId="5E437EBB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2. มีคณะกรรมการดำเนินงานกำกับติดตามให้เป็นไปตามระบบที่กำหนดไว้ใน ข้อ 1 และรายงานผลการติดตามต่อคณะกรรมการบริหารมหาวิทยาลัยเพื่อพิจารณา</w:t>
            </w:r>
          </w:p>
          <w:p w14:paraId="5E61C7CA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683A73E3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ได้มีการแต่งตั้งคณะกรรมการดำเนินงานจัดทำฐานข้อมูล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 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 เลขที่ 3606/2562  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</w:t>
            </w:r>
          </w:p>
          <w:p w14:paraId="257CADB3" w14:textId="384E4665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และทางสำนัก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ได้มีการนัดหมายคณะกรรมการเพื่อจัดประชุมคณะกรรมการจัดทำฐานข้อมูล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ในวันพุธที่ 22 มกราคม 2563 เวลา 13.00 น. ณ ห้อง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Inspiration Lab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ชั้น 2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31 คน เพื่อแจ้งเป้าหมายการจัดอันดับเว็บไซต์ของมหาวิทยาลัยด้วยดัชนี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และอธิบายความหมายของตัวชี้วัด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 Indicators)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ดังต่อไปนี้ </w:t>
            </w:r>
          </w:p>
          <w:p w14:paraId="2DEF7565" w14:textId="77777777" w:rsidR="0057787F" w:rsidRPr="007C302A" w:rsidRDefault="0057787F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105137E" w14:textId="77777777" w:rsidR="006D68B7" w:rsidRPr="007C302A" w:rsidRDefault="006D68B7" w:rsidP="006D68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 (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 Indicators)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Webometrics)</w:t>
            </w:r>
          </w:p>
          <w:p w14:paraId="4AC99D71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PRESENCE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site:vru.ac.th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14:paraId="33A9DBA2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1.1 วัดจากจำนวนเว็บเพจจากเว็บไซต์ทั้งหมดภายใต้ชื่อโดเมน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Domain Name)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เช่น 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 ในพระบรมราชูปถัมภ์  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www.vru.ac.th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และจะมีชื่อโดเมน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ที่อยู่ภายใต้ได้แก่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lib.vru.ac.th, edu.vru.ac.th, fms.vru.ac.th, sci.vru.ac.th, itec.vru.ac.th, agri.vru.ac.th, huso.vru.ac.th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เป็นต้น และจะต้องสามารถสืบค้นได้ด้วย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</w:p>
          <w:p w14:paraId="165B98B1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1.2 วัดจากจำนวนเนื้อหาที่มีการเผยแพร่ในเว็บของมหาวิทยาลัยทุกรูปแบบ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Format)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ในรูปแบบดิจิตอล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Digital Content)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วัดจากการจัดทำดัชนีตามเครื่องมือของ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ทั้งหน้าเว็บเพจแบบ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Static Page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7C302A">
              <w:rPr>
                <w:rFonts w:ascii="TH SarabunPSK" w:hAnsi="TH SarabunPSK" w:cs="TH SarabunPSK"/>
                <w:sz w:val="28"/>
              </w:rPr>
              <w:t>Dynamics Page</w:t>
            </w:r>
          </w:p>
          <w:p w14:paraId="60252F69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VISIBILITY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50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Majestic SEO,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Ahrefs</w:t>
            </w:r>
            <w:proofErr w:type="spellEnd"/>
          </w:p>
          <w:p w14:paraId="0D98C3D0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2.1 วัดจากจำนวนการมองเห็นเครือข่ายภายนอกที่มีต้นกำเนิดย้อนกลับไปยังสถาบันการศึกษาหน้าเว็บ </w:t>
            </w:r>
          </w:p>
          <w:p w14:paraId="389CAEE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2.2 วัดจากจำนวนเอกเทอนอลลิงค์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External Link)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ที่มีการเชื่องโยงหรืออ้างอิงมาจากภายนอก สามารถตรวจสอบได้จากการใช้คำค้นผ่าน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</w:p>
          <w:p w14:paraId="6DEF5B97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2.3 วัดจากการถูกอ้างอิงจากแหล่งข้อมูลภายนอก สามารถตรวจสอบได้ผ่านเว็บไซต์ ซึ่งวัดด้วยเครื่องมือ วัดด้วย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Majestic SEO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สามารถตรวจสอบได้ที่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https://majestic.com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Ahrefs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สามารถตรวจสอบได้ที่ </w:t>
            </w:r>
            <w:r w:rsidRPr="007C302A">
              <w:rPr>
                <w:rFonts w:ascii="TH SarabunPSK" w:hAnsi="TH SarabunPSK" w:cs="TH SarabunPSK"/>
                <w:sz w:val="28"/>
              </w:rPr>
              <w:t>https://ahrefs.com</w:t>
            </w:r>
          </w:p>
          <w:p w14:paraId="1299911E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2.4 เป็นการให้คะแนนจำนวน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Webpage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ทั้งหมดของสถาบันที่ได้รับการเชื่อมโยง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Link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 เว็บไซต์อื่น หรือเรียกว่า </w:t>
            </w:r>
            <w:r w:rsidRPr="007C302A">
              <w:rPr>
                <w:rFonts w:ascii="TH SarabunPSK" w:hAnsi="TH SarabunPSK" w:cs="TH SarabunPSK"/>
                <w:sz w:val="28"/>
              </w:rPr>
              <w:t>Back Link</w:t>
            </w:r>
          </w:p>
          <w:p w14:paraId="1F85D3EF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TRANSPARENCY (or OPENNESS)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10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r w:rsidRPr="007C302A">
              <w:rPr>
                <w:rFonts w:ascii="TH SarabunPSK" w:hAnsi="TH SarabunPSK" w:cs="TH SarabunPSK"/>
                <w:sz w:val="28"/>
              </w:rPr>
              <w:t>Google Scholar Citations</w:t>
            </w:r>
          </w:p>
          <w:p w14:paraId="6C2040F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 วัดจากจำนวนการอ้างอิงจากนักเขียนยอดนิยมตามแหล่งที่มา ดูการจัดอันดับใส่สำหรับข้อมูลเพิ่มเติม </w:t>
            </w:r>
          </w:p>
          <w:p w14:paraId="2C68B545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3.2 วัดจากจำนวนแฟ้มข้อมูล หรือเอกสารดิจิตอลทั้งหมดที่อยู่ภายในโดเมน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ในรูปแบบไฟล์นามสกุล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xls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xlsx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ตลอดจนไฟล์นามสกุลโพ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สท์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ส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คริปท์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ps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และจะต้องผ่านกระบวนการสร้างเมทาดาตา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Metadata)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เพื่อให้กลายเป็น </w:t>
            </w:r>
            <w:r w:rsidRPr="007C302A">
              <w:rPr>
                <w:rFonts w:ascii="TH SarabunPSK" w:hAnsi="TH SarabunPSK" w:cs="TH SarabunPSK"/>
                <w:sz w:val="28"/>
              </w:rPr>
              <w:t>Rich File</w:t>
            </w:r>
          </w:p>
          <w:p w14:paraId="47FEEFCF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3.3 เป็นการให้คะแนนจากคลังข้อมูลงานวิจัยของมหาวิทยาลัย จะนับจำนวนไฟล์ที่เป็น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pdf, doc, docx, ppt </w:t>
            </w:r>
          </w:p>
          <w:p w14:paraId="1A42A694" w14:textId="30236F59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3.4 วัดจากแหล่งที่เก็บงานวิจัยของมหาวิทยาลัย (วัดปริมาณการเก็บข้อมูลด้านการวิจัยที่เผยแพร่ จำนวน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Rich File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pdf, doc, docx, ppt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วัดโดย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เทียบกับเกณฑ์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Rich File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คือ จำนวนแฟ้มข้อมูลหรือเอกสารอิเล็กทรอนิกส์ที่อยู่ภายในโดเมนเดียวกัน</w:t>
            </w:r>
          </w:p>
          <w:p w14:paraId="02213223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EXCELLENCE (or SCHOLAR)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35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</w:p>
          <w:p w14:paraId="4E8D222F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4.1 วัดจากจำนวนบทความวิชาการ และการอ้างอิงบทความทางวิชาการ ที่ปรากฏภายในชื่อ</w:t>
            </w:r>
          </w:p>
          <w:p w14:paraId="17654B22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ซึ่งสามารถตรวจสอบได้ด้วยการใช้เครื่องมือ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ที่สามารถแสดงการค้นหาการอ้างอิงบทความทางวิชาการได้ด้วย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>Google Scholar</w:t>
            </w:r>
          </w:p>
          <w:p w14:paraId="24000A9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4.2 วัดจากจำนวนผลงานวิชาการที่ตีพิมพ์ในวารสารระดับชาติ และระดับนานาชาติที่มีค่า อิมแพค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แฟคเต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อร์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impact Factor)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สูง </w:t>
            </w:r>
          </w:p>
          <w:p w14:paraId="30A3991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4.3 เป็นการให้คะแนนจากจำนวนเอกสารทางวิชาการด้านวิทยาศาสตร์ ที่ตีพิมพ์ เผยแพร่ในวารสารระดับนานาชาติของมหาวิทยาลัย โดยที่ 10% ของเอกสารที่ตีพิมพ์ต้องได้รับการอ้างอิงในงานของสาขาของตนเอง</w:t>
            </w:r>
          </w:p>
          <w:p w14:paraId="0F3453A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4.4 เอกสารตีพิมพ์ในระดับนานาชาติ  ผลผลิตทางวิทยาศาสตร์ของมหาวิทยาลัยเทียบกับ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คือ จำนวนบทความวิชาการ  การอ้างอิงบทความทางวิชาการที่ปรากฏภายในโดเมนของมหาวิทยาลัยและสามารถสืบค้นได้ด้วย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>Google Scholar</w:t>
            </w:r>
          </w:p>
          <w:p w14:paraId="1955EBA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ภายหลังจากที่มีการจัดประชุมคณะกรรมการดำเนินงานจัดทำฐานข้อมูล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ได้มีการกำกับติดตามตรวจสอบในการพัฒนาปรับปรุงเว็บไซต์เพื่อเผยแพร่ข้อมูลของแต่ละคณะ/หน่วยงาน ด้วยวิธีการโทรศัพท์พูดคุยสอบถาม หรือเข้าตรวจเช็คจากหน้าเว็บไซต์ของแต่ละคณะ แต่ละหน่วยงาน พบว่าเว็บไซต์ของหลายคณะได้มีการจัดทำเว็บไซต์ของหลักสูตรเพื่อเผยแพร่ข้อมูลข่าวสาร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ที่เกี่ยวข้องกับหลักสูตร ดังต่อไปนี้</w:t>
            </w:r>
          </w:p>
          <w:p w14:paraId="103EE28E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คณะวิทยาศาสตร์และเทคโนโลยี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http://sci.vru.ac.th)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16 เว็บไซต์ ดังนี้</w:t>
            </w:r>
          </w:p>
          <w:p w14:paraId="5786167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 คณิตศาสตร์ประยุกต์ </w:t>
            </w:r>
            <w:r w:rsidRPr="007C302A">
              <w:rPr>
                <w:rFonts w:ascii="TH SarabunPSK" w:hAnsi="TH SarabunPSK" w:cs="TH SarabunPSK"/>
                <w:sz w:val="28"/>
              </w:rPr>
              <w:t>http://math.vru.ac.th</w:t>
            </w:r>
          </w:p>
          <w:p w14:paraId="4E197607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1.2 ฟิสิกส์ประยุกต์เทคโนโลยีชีวภาพ </w:t>
            </w:r>
            <w:r w:rsidRPr="007C302A">
              <w:rPr>
                <w:rFonts w:ascii="TH SarabunPSK" w:hAnsi="TH SarabunPSK" w:cs="TH SarabunPSK"/>
                <w:sz w:val="28"/>
              </w:rPr>
              <w:t>http://phys.vru.ac.th</w:t>
            </w:r>
          </w:p>
          <w:p w14:paraId="41D1C25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1.3 เทคโนโลยีชีวภาพ </w:t>
            </w:r>
            <w:r w:rsidRPr="007C302A">
              <w:rPr>
                <w:rFonts w:ascii="TH SarabunPSK" w:hAnsi="TH SarabunPSK" w:cs="TH SarabunPSK"/>
                <w:sz w:val="28"/>
              </w:rPr>
              <w:t>http://biot.vru.ac.th</w:t>
            </w:r>
          </w:p>
          <w:p w14:paraId="271A18C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1.4 เคมี </w:t>
            </w:r>
            <w:r w:rsidRPr="007C302A">
              <w:rPr>
                <w:rFonts w:ascii="TH SarabunPSK" w:hAnsi="TH SarabunPSK" w:cs="TH SarabunPSK"/>
                <w:sz w:val="28"/>
              </w:rPr>
              <w:t>http://chem.vru.ac.th</w:t>
            </w:r>
          </w:p>
          <w:p w14:paraId="2F34ECC6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1.5 วิทยาการคอมพิวเตอร์ </w:t>
            </w:r>
            <w:r w:rsidRPr="007C302A">
              <w:rPr>
                <w:rFonts w:ascii="TH SarabunPSK" w:hAnsi="TH SarabunPSK" w:cs="TH SarabunPSK"/>
                <w:sz w:val="28"/>
              </w:rPr>
              <w:t>http://cs.vru.ac.th</w:t>
            </w:r>
          </w:p>
          <w:p w14:paraId="1C6C2C0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1.6 นวัตกรรมดิจิทัลและวิศวกรรมซอฟต์แวร์ </w:t>
            </w:r>
            <w:r w:rsidRPr="007C302A">
              <w:rPr>
                <w:rFonts w:ascii="TH SarabunPSK" w:hAnsi="TH SarabunPSK" w:cs="TH SarabunPSK"/>
                <w:sz w:val="28"/>
              </w:rPr>
              <w:t>http://dise.vru.ac.th</w:t>
            </w:r>
          </w:p>
          <w:p w14:paraId="7CE259BD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1.7 การจัดการภัยพิบัติและบรรเทาสาธารณภัย </w:t>
            </w:r>
            <w:r w:rsidRPr="007C302A">
              <w:rPr>
                <w:rFonts w:ascii="TH SarabunPSK" w:hAnsi="TH SarabunPSK" w:cs="TH SarabunPSK"/>
                <w:sz w:val="28"/>
              </w:rPr>
              <w:t>http://dmpm.vru.ac.th</w:t>
            </w:r>
          </w:p>
          <w:p w14:paraId="1299AD43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1.8 วิทยาศาสตร์และเทคโนโลยีสิ่งแวดล้อม </w:t>
            </w:r>
            <w:r w:rsidRPr="007C302A">
              <w:rPr>
                <w:rFonts w:ascii="TH SarabunPSK" w:hAnsi="TH SarabunPSK" w:cs="TH SarabunPSK"/>
                <w:sz w:val="28"/>
              </w:rPr>
              <w:t>http://set.vru.ac.th</w:t>
            </w:r>
          </w:p>
          <w:p w14:paraId="2C9891B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1.9 นวัตกรรมอาหารและเครื่องดื่มเพื่อสุขภาพ </w:t>
            </w:r>
            <w:r w:rsidRPr="007C302A">
              <w:rPr>
                <w:rFonts w:ascii="TH SarabunPSK" w:hAnsi="TH SarabunPSK" w:cs="TH SarabunPSK"/>
                <w:sz w:val="28"/>
              </w:rPr>
              <w:t>http://fb.vru.ac.th</w:t>
            </w:r>
          </w:p>
          <w:p w14:paraId="741B2A6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1.10 คหกรรมศาสตร์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http://he.vru.ac.th</w:t>
            </w:r>
          </w:p>
          <w:p w14:paraId="51362368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1.11 มาตรวิทยาอุตสาหกรรมและระบบคุณภาพ </w:t>
            </w:r>
            <w:r w:rsidRPr="007C302A">
              <w:rPr>
                <w:rFonts w:ascii="TH SarabunPSK" w:hAnsi="TH SarabunPSK" w:cs="TH SarabunPSK"/>
                <w:sz w:val="28"/>
              </w:rPr>
              <w:t>http://imq.vru.ac.th</w:t>
            </w:r>
          </w:p>
          <w:p w14:paraId="24F927F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1.12 เทคโนโลยีสารสนเทศ </w:t>
            </w:r>
            <w:r w:rsidRPr="007C302A">
              <w:rPr>
                <w:rFonts w:ascii="TH SarabunPSK" w:hAnsi="TH SarabunPSK" w:cs="TH SarabunPSK"/>
                <w:sz w:val="28"/>
              </w:rPr>
              <w:t>http://comit.vru.ac.th</w:t>
            </w:r>
          </w:p>
          <w:p w14:paraId="057F311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1.13 โภชนาการและการกำหนดอาหาร </w:t>
            </w:r>
            <w:r w:rsidRPr="007C302A">
              <w:rPr>
                <w:rFonts w:ascii="TH SarabunPSK" w:hAnsi="TH SarabunPSK" w:cs="TH SarabunPSK"/>
                <w:sz w:val="28"/>
              </w:rPr>
              <w:t>http://nu.vru.ac.th</w:t>
            </w:r>
          </w:p>
          <w:p w14:paraId="7B8BB4BE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1.14 อาชีวอนามัยและความปลอดภัย </w:t>
            </w:r>
            <w:r w:rsidRPr="007C302A">
              <w:rPr>
                <w:rFonts w:ascii="TH SarabunPSK" w:hAnsi="TH SarabunPSK" w:cs="TH SarabunPSK"/>
                <w:sz w:val="28"/>
              </w:rPr>
              <w:t>http://ohs.vru.ac.th</w:t>
            </w:r>
          </w:p>
          <w:p w14:paraId="39A1D85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1.15 วิทยาศาสตร์และนวัตกรรมเพื่อการพัฒนา </w:t>
            </w:r>
            <w:r w:rsidRPr="007C302A">
              <w:rPr>
                <w:rFonts w:ascii="TH SarabunPSK" w:hAnsi="TH SarabunPSK" w:cs="TH SarabunPSK"/>
                <w:sz w:val="28"/>
              </w:rPr>
              <w:t>http://sci.vru.ac.th</w:t>
            </w:r>
          </w:p>
          <w:p w14:paraId="10F5F44D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1.16 ศูนย์วิทยาศาสตร์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http://scc.vru.ac.th</w:t>
            </w:r>
          </w:p>
          <w:p w14:paraId="00265457" w14:textId="56778253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 คณะสาธารณสุขศาสตร์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http://ph.vru.ac.th)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5 เว็บไซต์ ดังนี้</w:t>
            </w:r>
          </w:p>
          <w:p w14:paraId="597E3278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2.1 สูตรสาธารณสุขศาสตร์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http://ph.vru.ac.th/progame-publichealth.html</w:t>
            </w:r>
          </w:p>
          <w:p w14:paraId="59630D85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2.2 การจัดการสถานพยาบาล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http://ph.vru.ac.th/program-Hospitalmanagement.html</w:t>
            </w:r>
          </w:p>
          <w:p w14:paraId="480A8D12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2.3 อนามัยสิ่งแวดล้อม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http://ph.vru.ac.th/progame-EnvironmentalHealh.html</w:t>
            </w:r>
          </w:p>
          <w:p w14:paraId="57D2B8A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2.4 สุขภาพและความงาม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http://ph.vru.ac.th/progame-healthandAesthetic.html</w:t>
            </w:r>
          </w:p>
          <w:p w14:paraId="4A0241E5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2.5 การจัดการระบบสุขภาพ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http://ph.vru.ac.th/program-Healthsystemmanagement.html</w:t>
            </w:r>
          </w:p>
          <w:p w14:paraId="53A6D19F" w14:textId="02F6B852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 คณะมนุษยศาสตร์และสังคมศาสตร์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http://huso.vru.ac.th)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12 เว็บไซต์ ดังนี้</w:t>
            </w:r>
          </w:p>
          <w:p w14:paraId="41C49C06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 xml:space="preserve">3.1 สาขาวิชาการพัฒนาชุมชน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2307</w:t>
            </w:r>
          </w:p>
          <w:p w14:paraId="2EA2752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3.2 สาขาวิชาจิตวิทยา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2353</w:t>
            </w:r>
          </w:p>
          <w:p w14:paraId="29757DB6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3.3 สาขาวิชาดุริยางคศิลป์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2300</w:t>
            </w:r>
          </w:p>
          <w:p w14:paraId="1B648477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3.4 สาขาวิชาทัศนศิลป์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2010</w:t>
            </w:r>
          </w:p>
          <w:p w14:paraId="7A3A786F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3.5 สาขาวิชานิติ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สตรบัณฑิต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2358</w:t>
            </w:r>
          </w:p>
          <w:p w14:paraId="302B24C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3.6 สาขาวิชาภาษาอังกฤษ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2302</w:t>
            </w:r>
          </w:p>
          <w:p w14:paraId="022F844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3.7 สาขาวิชาภาษาอังกฤษเพื่อการสื่อสารนานาชาติ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2330</w:t>
            </w:r>
          </w:p>
          <w:p w14:paraId="73F31772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3.8 สาขาวิชาภาษาไทยเพื่อนวัตกรรมการสื่อสาร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2356</w:t>
            </w:r>
          </w:p>
          <w:p w14:paraId="4FD7675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3.9 สาขาวิชารัฐประ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สนศาสตร์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2333</w:t>
            </w:r>
          </w:p>
          <w:p w14:paraId="15A3D61D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3.10 สาขาวิชารัฐศาสตร์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2669</w:t>
            </w:r>
          </w:p>
          <w:p w14:paraId="4959CCC8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3.11 สาขาวิชาศิลปะการแสดง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2357</w:t>
            </w:r>
          </w:p>
          <w:p w14:paraId="151201F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3.12 สาขาวิชาสังคมศาสตร์เพื่อการพัฒนา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2466</w:t>
            </w:r>
          </w:p>
          <w:p w14:paraId="6EE2AE2E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3.12 สาขาวิชาสารสนเทศศาสตร์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2359</w:t>
            </w:r>
          </w:p>
          <w:p w14:paraId="0A22FF17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3. 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ของมหาวิทยาลัยให้กับบุคลากรทุกคณะ/วิทยาลัยภายในมหาวิทยาลัย</w:t>
            </w:r>
          </w:p>
          <w:p w14:paraId="7BA0D51E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641CCFD7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มีการแต่งตั้งคณะกรรมการดำเนินงานการจัดอันดับ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เลขที่ </w:t>
            </w:r>
            <w:r w:rsidRPr="007C302A">
              <w:rPr>
                <w:rFonts w:ascii="TH SarabunPSK" w:hAnsi="TH SarabunPSK" w:cs="TH SarabunPSK"/>
                <w:sz w:val="28"/>
              </w:rPr>
              <w:t>2535/2562</w:t>
            </w:r>
          </w:p>
          <w:p w14:paraId="405E5355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และได้มีการแต่งตั้งคณะกรรมการดำเนินงานการจัดทำฐานข้อมูล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ประจำปีการศึกษา </w:t>
            </w:r>
            <w:r w:rsidRPr="007C302A">
              <w:rPr>
                <w:rFonts w:ascii="TH SarabunPSK" w:hAnsi="TH SarabunPSK" w:cs="TH SarabunPSK"/>
                <w:sz w:val="28"/>
              </w:rPr>
              <w:t>2562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ประจำปีงบประมาณ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เลขที่ </w:t>
            </w:r>
            <w:r w:rsidRPr="007C302A">
              <w:rPr>
                <w:rFonts w:ascii="TH SarabunPSK" w:hAnsi="TH SarabunPSK" w:cs="TH SarabunPSK"/>
                <w:sz w:val="28"/>
              </w:rPr>
              <w:t>3606/2562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ซึ่งเป็นตัวแทนของแต่ละคณะและหน่วยงาน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โดยมีหน้าที่ดำเนินการดังต่อไปนี้</w:t>
            </w:r>
          </w:p>
          <w:p w14:paraId="7DAFB0C0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1.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581CC3E3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lastRenderedPageBreak/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2.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กำกับติดตามให้บุคลากรมีส่วนร่วมในการจัดทำฐานข้อมูล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6293CB55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3.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5AEC5CFC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4.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จัดอบรม 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ของมหาวิทยาลัยให้กับบุคลากรทุกคณะ/วิทยาลัย ภายในมหาวิทยาลัย</w:t>
            </w:r>
          </w:p>
          <w:p w14:paraId="38B818F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และทางสำนัก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ได้มีการรายงานผลการดำเนินงานตัวชี้วัดเป้าประสงค์แผนปฏิบัติการมหาวิทยาลัยประจำปีงบประมาณ พ.ศ.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ไตรมาสที่ </w:t>
            </w:r>
            <w:r w:rsidRPr="007C302A">
              <w:rPr>
                <w:rFonts w:ascii="TH SarabunPSK" w:hAnsi="TH SarabunPSK" w:cs="TH SarabunPSK"/>
                <w:sz w:val="28"/>
              </w:rPr>
              <w:t>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7C302A">
              <w:rPr>
                <w:rFonts w:ascii="TH SarabunPSK" w:hAnsi="TH SarabunPSK" w:cs="TH SarabunPSK"/>
                <w:sz w:val="28"/>
              </w:rPr>
              <w:t>15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มกราคม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และไตรมาสที่ </w:t>
            </w:r>
            <w:r w:rsidRPr="007C302A">
              <w:rPr>
                <w:rFonts w:ascii="TH SarabunPSK" w:hAnsi="TH SarabunPSK" w:cs="TH SarabunPSK"/>
                <w:sz w:val="28"/>
              </w:rPr>
              <w:t>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7C302A">
              <w:rPr>
                <w:rFonts w:ascii="TH SarabunPSK" w:hAnsi="TH SarabunPSK" w:cs="TH SarabunPSK"/>
                <w:sz w:val="28"/>
              </w:rPr>
              <w:t>9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เมษายน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ให้กับทางกองนโยบายและแผน เพื่อรายงานผลการดำเนินงานโครงการ/กิจกรรมตามแผนปฏิบัติการ ประจำปีงบประมาณ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ข้อที่ </w:t>
            </w:r>
            <w:r w:rsidRPr="007C302A">
              <w:rPr>
                <w:rFonts w:ascii="TH SarabunPSK" w:hAnsi="TH SarabunPSK" w:cs="TH SarabunPSK"/>
                <w:sz w:val="28"/>
              </w:rPr>
              <w:t>5.12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ผลการจัดอันดับมหาวิทยาลัยด้วย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เมื่อเปรียบเทียบมหาวิทยาลัยในกลุ่มราชภัฏ</w:t>
            </w:r>
          </w:p>
          <w:p w14:paraId="622E8F6E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ของมหาวิทยาลัยให้กับบุคลากรทุกคณะ/วิทยาลัยภายในมหาวิทยาลัย</w:t>
            </w:r>
          </w:p>
          <w:p w14:paraId="2F415324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781F604B" w14:textId="4E09C514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ในวันพุธที่ </w:t>
            </w:r>
            <w:r w:rsidRPr="007C302A">
              <w:rPr>
                <w:rFonts w:ascii="TH SarabunPSK" w:hAnsi="TH SarabunPSK" w:cs="TH SarabunPSK"/>
                <w:sz w:val="28"/>
              </w:rPr>
              <w:t>29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เมษายน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67CED" w:rsidRPr="007C302A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ณ ห้อง บริการคอมพิวเตอร์ ชั้น </w:t>
            </w:r>
            <w:r w:rsidRPr="007C302A">
              <w:rPr>
                <w:rFonts w:ascii="TH SarabunPSK" w:hAnsi="TH SarabunPSK" w:cs="TH SarabunPSK"/>
                <w:sz w:val="28"/>
              </w:rPr>
              <w:t>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</w:t>
            </w:r>
            <w:r w:rsidRPr="007C302A">
              <w:rPr>
                <w:rFonts w:ascii="TH SarabunPSK" w:hAnsi="TH SarabunPSK" w:cs="TH SarabunPSK"/>
                <w:sz w:val="28"/>
              </w:rPr>
              <w:t>54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คน โดยเป็นการถ่ายทอดความรู้ แนะนำแนวทางเพื่อให้มีการพัฒนาปรับปรุงเว็บไซต์ ให้ตอบสนองต่อการจัดอันดับเว็บไซต์ของมหาวิทยาลัย  และยังเป็นการเผยแพร่ผลงานทางวิชาการ มีการอ้างอิงงานวิจัย มีโครงสร้างเว็บไซต์ที่ตรงตามโครงสร้างเว็บไซต์ของมหาวิทยาลัย มีช่องทางการเข้าถึงเนื้อหาเว็บไซต์ และการเชื่องโยง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Links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จากเว็บไซต์หน่วยงานภายนอกมายังเว็บไซต์ของคณะ หลักสูตร หน่วยงาน เพื่อการสืบค้น หรือการอ้างอิงเอกสารวิชาการ เพื่อเป็นการส่งผลต่อคะแนนการจัดอันดับเว็บไซต์ของมหาวิทยาลัยด้วยดัชนี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และเป็นการแนวปฏิบัติในการการจัดอันดับของเว็บโอ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ดังต่อไปนี้</w:t>
            </w:r>
          </w:p>
          <w:p w14:paraId="67DA7F4F" w14:textId="77777777" w:rsidR="0057787F" w:rsidRPr="007C302A" w:rsidRDefault="0057787F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EE695A" w14:textId="77777777" w:rsidR="00C10BFF" w:rsidRPr="007C302A" w:rsidRDefault="00C10BFF" w:rsidP="00C10B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แนวปฏิบัติในการการจัดอันดับของเว็บโอ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Webometrics)</w:t>
            </w:r>
          </w:p>
          <w:p w14:paraId="264C5240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PRESENCE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 </w:t>
            </w:r>
          </w:p>
          <w:p w14:paraId="6263270A" w14:textId="4452F1E2" w:rsidR="0053762F" w:rsidRPr="007C302A" w:rsidRDefault="00C10BFF" w:rsidP="0057787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คุณภาพทางด้านการปรากฏหรือนำเสนอ วัดจากการปรากฏตัวของหน้าเว็บของมหาวิทยาลัยบนอินเทอร์เน็ต หรือจำนวนหน้าเว็บของมหาวิทยาลัยภายใต้โดเมนเดียวกัน ซึ่งรวมถึงเนื้อหาทั้งในรูปแบบ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สแต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ติก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Static Page)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นามิค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Dynamics Page)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วัดจาก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นั่นหมายความว่าเว็บไซต์ของมหาวิทยาลัยราช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 ในพระบรมราชูปถัมภ์ ต้องถูกออกแบบให้มีลักษณะเป็นมิตรกับ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หรือตามหลักการของ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SEO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โดยหน้าเว็บทั้งหมดต้องอยู่ภายใต้โดเมน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เท่านั้น เว็บไซต์ของหน่วยงานใดของมหาวิทยาลัยที่ไม่ได้ใช้โดเมน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ถือว่าไม่ได้คุณภาพทางด้าน </w:t>
            </w:r>
            <w:r w:rsidRPr="007C302A">
              <w:rPr>
                <w:rFonts w:ascii="TH SarabunPSK" w:hAnsi="TH SarabunPSK" w:cs="TH SarabunPSK"/>
                <w:sz w:val="28"/>
              </w:rPr>
              <w:t>Presence</w:t>
            </w:r>
          </w:p>
          <w:p w14:paraId="5DBEC6AF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แนวปฏิบัติ</w:t>
            </w:r>
          </w:p>
          <w:p w14:paraId="7AD90D8C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1.1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พัฒนาทุกเว็บเพจจากเว็บไซต์ที่อยู่ภายในมหาวิทยาลัย และทุกหน่วยงานให้อยู่ภายใต้ชื่อโดเมน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Domain Name)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เดียวกัน คือ </w:t>
            </w:r>
            <w:r w:rsidRPr="007C302A">
              <w:rPr>
                <w:rFonts w:ascii="TH SarabunPSK" w:hAnsi="TH SarabunPSK" w:cs="TH SarabunPSK"/>
                <w:sz w:val="28"/>
              </w:rPr>
              <w:t>vru.ac.th</w:t>
            </w:r>
          </w:p>
          <w:p w14:paraId="73E9BC3A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1.2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พัฒนา ปรับปรุง และนำเสนอข้อมูลเว็บไซต์ระดับคณะ ระดับหลักสูตร/สาขาวิชา หน่วยงานสนับสนุนการเรียนการสอน ให้ข้อมูลเป็นปัจจุบัน</w:t>
            </w:r>
          </w:p>
          <w:p w14:paraId="68E6ED63" w14:textId="4BCA0D14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1.3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ให้ทุกหน่วยงาน จัดทำเว็บไซต์ภาษาอังกฤษ เพื่อให้ชาวต่างชาติสามารถสืบค้นหาข้อมูล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ของมหาวิทยาลัยได้</w:t>
            </w:r>
          </w:p>
          <w:p w14:paraId="0713B278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VISIBILITY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</w:t>
            </w:r>
          </w:p>
          <w:p w14:paraId="19B25181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คุณภาพทางด้านการส่งผลกระทบและปฏิสัมพันธ์ต่อโลกภายนอก วัดการอ้างอิงทั้งหมดที่เกิดขึ้น ปริมาณข้อมูลที่มีการนำเสนอและปรับปรุงอยู่เสมอ โดยวัดจากจำนวนลิงค์ที่มีการเชื่อมโยงหรืออ้างอิงมาจากเว็บภายนอกทั่วโลกที่ลิงค์มายังเว็บไซต์มหาวิทยาลัย วัดได้จาก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Majestic SEO (https://majestic.com)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Ahrefs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(https://ahrefs.com)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ซึ่งเป็นเว็บไซต์ที่ใช้ในการตรวจสอบคุณภาพของการออกแบบเว็บไซต์ตามหลัก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SEO (Search Engine Optimization)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หรือกระบวนการที่ทำให้เว็บไซต์ หรือชื่อเว็บไซต์ ปรากฏอยู่ในตำแหน่งที่ดีที่สุดของผลการค้นหาผ่าน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รวมถึงการตรวจสอบความหนาแน่นของการจราจรบนเว็บไซต์</w:t>
            </w:r>
          </w:p>
          <w:p w14:paraId="68ED8645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แนวปฏิบัติ</w:t>
            </w:r>
          </w:p>
          <w:p w14:paraId="7B44FF0C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จัดทำเว็บไซต์ให้เข้าใช้งานได้ง่าย น่าสนใจ ปรับปรุงข้อมูลให้เป็นปัจจุบัน ตรวจสอบและวิเคราะห์สถิติการเข้าใช้เว็บไซต์ หรือใช้ </w:t>
            </w:r>
            <w:r w:rsidRPr="007C302A">
              <w:rPr>
                <w:rFonts w:ascii="TH SarabunPSK" w:hAnsi="TH SarabunPSK" w:cs="TH SarabunPSK"/>
                <w:sz w:val="28"/>
              </w:rPr>
              <w:lastRenderedPageBreak/>
              <w:t xml:space="preserve">Google Analytics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เข้าช่วย</w:t>
            </w:r>
          </w:p>
          <w:p w14:paraId="20F96479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นำเสนอข้อมูล ข่าวสาร กิจกรรม ข่าวประชาสัมพันธ์ ผ่านเว็บไซต์ของมหาวิทยาลัยและหน่วยงานภายใน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เพื่อเพิ่มความชัดเจน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Visibility) </w:t>
            </w:r>
          </w:p>
          <w:p w14:paraId="1A904C34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จัดทำและพัฒนาเว็บไซต์ภาษาอังกฤษและเอกสารวิชาการเป็นภาษาอังกฤษ </w:t>
            </w:r>
          </w:p>
          <w:p w14:paraId="2CC81CFE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2.4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มหาวิทยาลัย คณะ สถาบัน ศูนย์ สำนัก สาขาวิชา 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ทำหนังสือขอความอนุเคราะห์ฝากลิงค์ของมหาวิทยาลัยและหน่วยงานภายใน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กับทางหน่วยงานภายนอกที่เป็นเครือข่าย โดยการนำ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ของมหาวิทยาลัยและหน่วยงานภายใน ไปปรากฏบนเว็บไซต์ของหน่วยงานภายนอกที่เป็นเครือข่ายความร่วมมือ</w:t>
            </w:r>
          </w:p>
          <w:p w14:paraId="140CF54C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2.5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ควรหลีกเลี่ยง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Flash, Java, JavaScript, Deep nested directories,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ฐานข้อมูล หรือการใช้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dynamic pages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มากๆ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ส่งผลให้การเข้าถึงทำได้ยากขึ้น อาจทำให้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robot access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ค้นหาไม่พบ</w:t>
            </w:r>
          </w:p>
          <w:p w14:paraId="502B20DA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2.6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ควรตั้งชื่อ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title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descriptive metatags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ของเว็บเพจให้สื่อความหมาย เพื่อเพิ่มความชัดเจน(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visibility)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ของเว็บอาจใช้มาตรฐานของ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Dublin Core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เพื่อบรรจุข้อมูลเกี่ยวกับผู้เขียน คำสำคัญ หรือข้อมูล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เกี่ยวกับเว็บไซต์</w:t>
            </w:r>
          </w:p>
          <w:p w14:paraId="21982689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2.7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มหาวิทยาลัยจัดทำเว็บไซต์หรือฐานข้อมูล เพื่อรวบรวมผลงานวิจัย วิทยานิพนธ์ และงานทางวิชาการ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ในรูปเอกสารอิเล็กทรอนิกส์ นำเผยแพร่ผ่านเว็บไซต์มหาวิทยาลัยและหน่วยงานภายใน คณะ สถาบัน สำนัก ศูนย์ สาขาวิชา</w:t>
            </w:r>
          </w:p>
          <w:p w14:paraId="02B7830C" w14:textId="75D88BC0" w:rsidR="006D68B7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2.8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ประชาสัมพันธ์เว็บไซต์ ประชาสัมพันธ์ข้อมูลข่าวสาร ผ่านสื่อสังคมออนไลน์ โซ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เชีย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ลมีเดีย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Social Media)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ติดลิงค์เพื่อเชื่อมโยงมายังเว็บไซต์ เช่น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www.vru.ac.th, http://lib.vru.ac.th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14:paraId="6DDC95B8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TRANSPARENCY (or OPENNESS</w:t>
            </w:r>
            <w:proofErr w:type="gramStart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) :</w:t>
            </w:r>
            <w:proofErr w:type="gramEnd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</w:t>
            </w:r>
          </w:p>
          <w:p w14:paraId="4268B6F8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วัดจากปริมาณของงานวิจัย หรือวิชาการในรูปแบบเอกสารอิเล็กทรอนิกส์ (.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pdf, .doc, .docx, .ppt)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จากแหล่งที่เก็บงานวิจัยของมหาวิทยาลัยที่อยู่ภายในโดเมนเดียวกัน วัดปริมาณการเก็บข้อมูลด้านการวิจัยที่เผยแพร่ จำนวนบทความวิชาการ จำนวนการอ้างอิงบทความทางวิชาการของอาจารย์ที่ปรากฏภายในโดเมนของมหาวิทยาลัยและสามารถสืบค้น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(https://scholar.google.co.th)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จะทำหน้าที่ตรวจสอบจำนวนผลงานวิชาการของนักวิชาการที่ถูกอ้างอิงในโดเมนของมหาวิทยาลัยนั้นทั้งหมด </w:t>
            </w:r>
          </w:p>
          <w:p w14:paraId="46401D23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แนวปฏิบัติ</w:t>
            </w:r>
          </w:p>
          <w:p w14:paraId="24AAA7C6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 ส่งเสริมให้เว็บไซต์หน่วยงานภายใน เว็บไซต์ระดับคณะ ระดับหลักสูตร/สาขาวิชา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บริหารจัดการเนื้อหาข้อมูลเป็นไปตามมาฐานในรูปแบบเว็บไซต์ภาษาไทย และภาษาอังกฤษ   </w:t>
            </w:r>
          </w:p>
          <w:p w14:paraId="41F32B86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จัดทำเอกสารดิจิตอลที่นำเสนอบนเว็บไซต์มหาวิทยาลัย 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ในรูปของไฟล์นามสกุล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xls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xlsx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ตลอดจนไฟล์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PostScript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ps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โร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บอทของ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สามารถเข้ามาเก็บเมทาเดตา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Metadata)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เพื่อจัดเก็บลงฐานข้อมูลของ </w:t>
            </w:r>
            <w:r w:rsidRPr="007C302A">
              <w:rPr>
                <w:rFonts w:ascii="TH SarabunPSK" w:hAnsi="TH SarabunPSK" w:cs="TH SarabunPSK"/>
                <w:sz w:val="28"/>
              </w:rPr>
              <w:t>Search Engine</w:t>
            </w:r>
          </w:p>
          <w:p w14:paraId="28D9904B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สร้าง/กำหนดเมทาเดตา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Metadata)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ให้กับเอกสารดิจิตอลไฟล์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Digital Content) pdf doc docx ppt pptx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xls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xlsx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ไฟล์รูปภาพ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ในการเผยแพร่ผลงานวิจัย ผลงานวิชาการ เพื่อเป็นตัวแทน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Agent)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ในการสืบค้นจาก </w:t>
            </w:r>
            <w:r w:rsidRPr="007C302A">
              <w:rPr>
                <w:rFonts w:ascii="TH SarabunPSK" w:hAnsi="TH SarabunPSK" w:cs="TH SarabunPSK"/>
                <w:sz w:val="28"/>
              </w:rPr>
              <w:t>Search Engine</w:t>
            </w:r>
          </w:p>
          <w:p w14:paraId="3D815434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3.4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จัดทำเว็บไซต์เพื่อให้ อาจารย์ นักวิจัย บุคลากร และนักศึกษา ในการสร้าง เขียน เผยแพร่ข้อมูลทางวิชาการบนเว็บไซต์มหาวิทยาลัย คณะ หรือหน่วยงานภายใน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</w:p>
          <w:p w14:paraId="25882942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3.5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เผยแพร่ข้อมูลที่เป็นความรู้บนเว็บไซต์มหาวิทยาลัย คณะ หรือหน่วยงานภายใน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เช่น คู่มือ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ระเบียบ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เอกสารประกอบการสอน สื่อการสอน ข้อมูลทั่วไปของมหาวิทยาลัย คณะ สาขาวิชา ศูนย์ สำนัก 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รวมทั้งข้อมูลของแต่ละบุคคล เพื่อเป็นการเพิ่มจำนวนแฟ้มข้อมูลทางวิชาการบนเว็บไซต์ของโดเมนมหาวิทยาลัย</w:t>
            </w:r>
          </w:p>
          <w:p w14:paraId="73A37EB3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3.6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สนับสนุนให้อาจารย์ บุคลากร 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ของมหาวิทยาลัย ใช้อีเมล์ของมหาวิทยาลัยในการรับส่งข้อมูลข่าวสาร การอ้างอิง การประชาสัมพันธ์งานทางวิชาการ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2407BEE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3.7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สนับสนุนให้อาจารย์จัดทำเว็บไซต์ส่วนบุคคล เพื่อจัดเก็บ เพื่อเผยแพร่ข้อมูลข่าวสารผลงานทางวิชาการ ผ่านทางอินเทอร์เน็ตบนเว็บไซต์ของโดเมนมหาวิทยาลัย</w:t>
            </w:r>
          </w:p>
          <w:p w14:paraId="0F7640D6" w14:textId="3826AFF3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3.8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สนับสนุนให้อาจารย์ภายในมหาวิทยาลัยลงทะเบียนและสร้างโปรไฟล์ของตนเองกับทาง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โดยเฉพาะอย่างยิ่งอาจารย์ที่มีผลงานวิชาการที่สามารถสืบค้นได้โดย </w:t>
            </w:r>
            <w:r w:rsidRPr="007C302A">
              <w:rPr>
                <w:rFonts w:ascii="TH SarabunPSK" w:hAnsi="TH SarabunPSK" w:cs="TH SarabunPSK"/>
                <w:sz w:val="28"/>
              </w:rPr>
              <w:t>Google Scholar</w:t>
            </w:r>
          </w:p>
          <w:p w14:paraId="4414EE51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EXCELLENCE (or SCHOLAR</w:t>
            </w:r>
            <w:proofErr w:type="gramStart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) :</w:t>
            </w:r>
            <w:proofErr w:type="gramEnd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35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</w:t>
            </w:r>
          </w:p>
          <w:p w14:paraId="720767DF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วัดจากความเป็นเลิศของจำนวนบทความวิชาการ ผลงานวิชาการ ผลงานวิจัยที่ถูกตีพิมพ์ในวารสารระดับประเทศ ระดับนานาชาติ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>ใน ที่มีระดับน้ำหนักตัวชี้วัดสูง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high impact international journals)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โดยวัดจาก คุณภาพของบทความวิชาการ ผลงานวิชาการ ผลงานวิจัยที่ถูกตีพิมพ์ในวารสารวิชาการที่ได้รับการยอมรับจากเว็บไซต์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(https://www.scimagojr.com)</w:t>
            </w:r>
          </w:p>
          <w:p w14:paraId="67782125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แนวปฏิบัติ</w:t>
            </w:r>
          </w:p>
          <w:p w14:paraId="069C777D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4.1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สนับสนุนส่งเสริมให้อาจารย์ นักวิจัย บุคลากรทำผลงานวิจัย ทำผลงานวิชาการที่มีคุณภาพ และนำเสนอผลงานและตีพิมพ์ผลงานในระดับประเทศ และระดับนานาชาติ ที่มีค่า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Impact Factor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สูง โดยให้สถาบันวิจัยฯ เลือกแหล่งตีพิมพ์ที่เหมาะสมกับผลงานวิจัย ผลงานวิชาการ และต้องใช้อีเมล์ของมหาวิทยาลัยในการเป็นแหล่งอ้างอิง</w:t>
            </w:r>
          </w:p>
          <w:p w14:paraId="3BA0B13B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4.2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สนับสนุนส่งเสริมให้ตีพิมพ์ผลงานวิจัย ผลงานวิชาการในวารสารที่เป็น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e-journal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วารสารวิชาการในระดับนานาชาติ ปัจจุบันส่วนใหญ่มีการจัดทำในรูปแบบอิเล็กทรอนิกส์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e-journals)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และรวบรวมทำดัชนีไว้ในฐานข้อมูลออนไลน์ ซึ่งฐานข้อมูลที่มีชื่อเสียงที่ได้รับความน่าเชื่อถือ เช่น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ISI Web </w:t>
            </w:r>
            <w:proofErr w:type="gramStart"/>
            <w:r w:rsidRPr="007C302A">
              <w:rPr>
                <w:rFonts w:ascii="TH SarabunPSK" w:hAnsi="TH SarabunPSK" w:cs="TH SarabunPSK"/>
                <w:sz w:val="28"/>
              </w:rPr>
              <w:t>Of</w:t>
            </w:r>
            <w:proofErr w:type="gramEnd"/>
            <w:r w:rsidRPr="007C302A">
              <w:rPr>
                <w:rFonts w:ascii="TH SarabunPSK" w:hAnsi="TH SarabunPSK" w:cs="TH SarabunPSK"/>
                <w:sz w:val="28"/>
              </w:rPr>
              <w:t xml:space="preserve"> Science, Scopus, Science Direct, SJR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โดยให้สถาบันวิจัยฯ รับผิดชอบนำงานวิจัยตีพิมพ์ในวารสารที่เป็น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e-journal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และต้องใช้อีเมล์ของมหาวิทยาลัยในการเป็นแหล่งอ้างอิง</w:t>
            </w:r>
          </w:p>
          <w:p w14:paraId="1EBBEE77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4.3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สนับสนุนให้เพิ่มจำนวนบทความวิชาการ ผลงานวิจัย ในฐานข้อมูล อาจารย์ เจ้าหน้าที่วิจัย และนักศึกษา ควนเขียนบทความวิจัยในประเด็นที่กำลังเป็นที่น่าสนใจ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hot Issue)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ของชุมชนวิชาการ ตั้งประเด็นของงานวิจัยให้สอดคล้องกับกรอบงานวิจัยของวารสารที่ต้องการตีพิมพ์</w:t>
            </w:r>
          </w:p>
          <w:p w14:paraId="3F38D279" w14:textId="4F7AD6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เลือกวารสารในการตีพิมพ์ ที่มีขอบข่าย วัตถุประสงค์ หรืองานทดลอง เทคนิค แนวทางการวิจัย ที่ตรงกับงานวิจัยของตนเอง</w:t>
            </w:r>
          </w:p>
          <w:p w14:paraId="1C650BF2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C440CE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4FCF47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8FCA56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93DBED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E38A08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38D42C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429ED2" w14:textId="4F3339AF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 5. มีอันดับในการจัด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ที่เพิ่มขึ้นกว่าเดิม</w:t>
            </w:r>
          </w:p>
          <w:p w14:paraId="61D3AE50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10D30C9B" w14:textId="77777777" w:rsidR="00C10BFF" w:rsidRPr="007C302A" w:rsidRDefault="00C10BFF" w:rsidP="00C10B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ผลอันดับ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มหาวิทยาลัยไทย กลุ่มมหาวิทยาลัยราชภัฏ ตั้งแต่ปี 2560 - 2563</w:t>
            </w:r>
          </w:p>
          <w:p w14:paraId="0B974C1C" w14:textId="77777777" w:rsidR="00C10BFF" w:rsidRPr="007C302A" w:rsidRDefault="00C10BFF" w:rsidP="00C10B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Valaya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Alongkorn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Rajabhat University</w:t>
            </w:r>
          </w:p>
          <w:p w14:paraId="710C61EE" w14:textId="2021C3FF" w:rsidR="006D68B7" w:rsidRPr="007C302A" w:rsidRDefault="00AE38A1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124F93" wp14:editId="02C37A8F">
                  <wp:simplePos x="0" y="0"/>
                  <wp:positionH relativeFrom="column">
                    <wp:posOffset>311467</wp:posOffset>
                  </wp:positionH>
                  <wp:positionV relativeFrom="paragraph">
                    <wp:posOffset>12700</wp:posOffset>
                  </wp:positionV>
                  <wp:extent cx="5809298" cy="3105150"/>
                  <wp:effectExtent l="0" t="0" r="1270" b="0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7" t="26912" r="17269" b="12472"/>
                          <a:stretch/>
                        </pic:blipFill>
                        <pic:spPr bwMode="auto">
                          <a:xfrm>
                            <a:off x="0" y="0"/>
                            <a:ext cx="5816645" cy="3109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F1543" w14:textId="74634A2E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647AD4" w14:textId="6EC8C10C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A2E5BE" w14:textId="52547194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962684" w14:textId="77777777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B76786" w14:textId="2D0B368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37B163" w14:textId="4D9CDC5C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BE9482" w14:textId="4B5405F5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7573D3" w14:textId="41E94E1A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661D61" w14:textId="7CE39F84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6B98CB" w14:textId="11D177BE" w:rsidR="00967CED" w:rsidRPr="007C302A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EB7F41" w14:textId="047DA22E" w:rsidR="00967CED" w:rsidRPr="007C302A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C36FB6" w14:textId="7EA19160" w:rsidR="00967CED" w:rsidRPr="007C302A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52FE2C" w14:textId="65ED9FD8" w:rsidR="00967CED" w:rsidRPr="007C302A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87A0B" w14:textId="10DD8CA4" w:rsidR="0053762F" w:rsidRPr="007C302A" w:rsidRDefault="0053762F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BF8688" w14:textId="77777777" w:rsidR="00574737" w:rsidRPr="0072262E" w:rsidRDefault="00574737" w:rsidP="00574737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sectPr w:rsidR="00574737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B9B"/>
    <w:rsid w:val="000809F1"/>
    <w:rsid w:val="000F0775"/>
    <w:rsid w:val="00265036"/>
    <w:rsid w:val="00283999"/>
    <w:rsid w:val="003A257A"/>
    <w:rsid w:val="004916FE"/>
    <w:rsid w:val="004B610A"/>
    <w:rsid w:val="00500C4D"/>
    <w:rsid w:val="0053762F"/>
    <w:rsid w:val="00574737"/>
    <w:rsid w:val="0057787F"/>
    <w:rsid w:val="005E319E"/>
    <w:rsid w:val="006045FD"/>
    <w:rsid w:val="00655B72"/>
    <w:rsid w:val="006D1B19"/>
    <w:rsid w:val="006D68B7"/>
    <w:rsid w:val="0071535F"/>
    <w:rsid w:val="00721486"/>
    <w:rsid w:val="0072262E"/>
    <w:rsid w:val="00727AC9"/>
    <w:rsid w:val="007524AC"/>
    <w:rsid w:val="007645ED"/>
    <w:rsid w:val="007861A4"/>
    <w:rsid w:val="007C302A"/>
    <w:rsid w:val="008317AA"/>
    <w:rsid w:val="008A6845"/>
    <w:rsid w:val="00967CED"/>
    <w:rsid w:val="009F734F"/>
    <w:rsid w:val="00A55EAA"/>
    <w:rsid w:val="00AD2C3D"/>
    <w:rsid w:val="00AE1B9B"/>
    <w:rsid w:val="00AE38A1"/>
    <w:rsid w:val="00AE4F35"/>
    <w:rsid w:val="00AF05A7"/>
    <w:rsid w:val="00B36E6B"/>
    <w:rsid w:val="00B75884"/>
    <w:rsid w:val="00B86FAF"/>
    <w:rsid w:val="00C10BFF"/>
    <w:rsid w:val="00C2315A"/>
    <w:rsid w:val="00C32C8F"/>
    <w:rsid w:val="00C51399"/>
    <w:rsid w:val="00C548BA"/>
    <w:rsid w:val="00CA3C4E"/>
    <w:rsid w:val="00D0255E"/>
    <w:rsid w:val="00D8030F"/>
    <w:rsid w:val="00DE3BEA"/>
    <w:rsid w:val="00E23488"/>
    <w:rsid w:val="00E77749"/>
    <w:rsid w:val="00F45814"/>
    <w:rsid w:val="00F90CF8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docId w15:val="{5A555B15-2285-4A27-8FC4-8397154B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0775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30">
    <w:name w:val="หัวเรื่อง 3 อักขระ"/>
    <w:basedOn w:val="a0"/>
    <w:link w:val="3"/>
    <w:rsid w:val="000F0775"/>
    <w:rPr>
      <w:rFonts w:ascii="Angsana New" w:eastAsia="Times New Roman" w:hAnsi="Angsana New" w:cs="Angsana New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4D0E-A3F2-408D-99BB-7699F696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3413</Words>
  <Characters>19459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neung_1104@hotmail.com</dc:creator>
  <cp:lastModifiedBy>VRU</cp:lastModifiedBy>
  <cp:revision>14</cp:revision>
  <dcterms:created xsi:type="dcterms:W3CDTF">2020-04-07T07:27:00Z</dcterms:created>
  <dcterms:modified xsi:type="dcterms:W3CDTF">2020-07-10T04:00:00Z</dcterms:modified>
</cp:coreProperties>
</file>