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B10284C" w:rsidR="004364AC" w:rsidRPr="004364AC" w:rsidRDefault="004364AC" w:rsidP="00ED06A6">
      <w:r w:rsidRPr="004364AC">
        <w:rPr>
          <w:cs/>
        </w:rPr>
        <w:t>ชื่อหน่วยงาน</w:t>
      </w:r>
      <w:r w:rsidR="00EC1139">
        <w:rPr>
          <w:rFonts w:hint="cs"/>
          <w:cs/>
        </w:rPr>
        <w:t xml:space="preserve"> สำนัก</w:t>
      </w:r>
      <w:proofErr w:type="spellStart"/>
      <w:r w:rsidR="00EC1139">
        <w:rPr>
          <w:rFonts w:hint="cs"/>
          <w:cs/>
        </w:rPr>
        <w:t>วิทย</w:t>
      </w:r>
      <w:proofErr w:type="spellEnd"/>
      <w:r w:rsidR="00EC1139">
        <w:rPr>
          <w:rFonts w:hint="cs"/>
          <w:cs/>
        </w:rPr>
        <w:t>บริการและเทคโนโลยีสารสนเทศ</w:t>
      </w:r>
    </w:p>
    <w:p w14:paraId="6C2D10F6" w14:textId="6D8B0B6F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722DA5">
        <w:rPr>
          <w:rFonts w:hint="cs"/>
          <w:cs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55A5B526" w:rsidR="009151A4" w:rsidRPr="004364AC" w:rsidRDefault="004364AC" w:rsidP="00ED06A6">
      <w:r w:rsidRPr="004364AC">
        <w:rPr>
          <w:cs/>
        </w:rPr>
        <w:t>วันที่</w:t>
      </w:r>
      <w:r w:rsidR="00EC1139">
        <w:rPr>
          <w:rFonts w:hint="cs"/>
          <w:cs/>
        </w:rPr>
        <w:t xml:space="preserve"> 1 ตุลาคม 2563 </w:t>
      </w:r>
      <w:r w:rsidRPr="004364AC">
        <w:rPr>
          <w:cs/>
        </w:rPr>
        <w:t>ถึง</w:t>
      </w:r>
      <w:r w:rsidR="00EC1139">
        <w:rPr>
          <w:rFonts w:hint="cs"/>
          <w:cs/>
        </w:rPr>
        <w:t xml:space="preserve">วันที่ 31 </w:t>
      </w:r>
      <w:r w:rsidR="00722DA5">
        <w:rPr>
          <w:rFonts w:hint="cs"/>
          <w:cs/>
        </w:rPr>
        <w:t>มีนาคม 2564</w:t>
      </w:r>
    </w:p>
    <w:p w14:paraId="45CE6B5E" w14:textId="1AF9E0F9" w:rsidR="004364AC" w:rsidRPr="004364AC" w:rsidRDefault="004364AC" w:rsidP="00ED06A6"/>
    <w:p w14:paraId="6AF4CC3D" w14:textId="44FA5C52" w:rsidR="009151A4" w:rsidRPr="001A10D0" w:rsidRDefault="009151A4" w:rsidP="001A10D0">
      <w:pPr>
        <w:spacing w:after="160" w:line="259" w:lineRule="auto"/>
        <w:jc w:val="left"/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B4AB24D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</w:t>
            </w:r>
            <w:r w:rsidR="00722DA5">
              <w:rPr>
                <w:sz w:val="32"/>
                <w:szCs w:val="32"/>
              </w:rPr>
              <w:t>2</w:t>
            </w:r>
            <w:r w:rsidRPr="009151A4">
              <w:rPr>
                <w:sz w:val="32"/>
                <w:szCs w:val="32"/>
              </w:rPr>
              <w:t>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636D3E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722DA5">
              <w:rPr>
                <w:rFonts w:hint="cs"/>
                <w:sz w:val="32"/>
                <w:szCs w:val="32"/>
                <w:cs/>
              </w:rPr>
              <w:t>มี.ค. 64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132911" w:rsidRPr="00132911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13291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5.1.1 </w:t>
            </w:r>
            <w:r w:rsidRPr="0013291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132911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132911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5.1.1.1 </w:t>
            </w:r>
            <w:r w:rsidRPr="0013291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13291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132911" w:rsidRDefault="009151A4" w:rsidP="00ED06A6">
            <w:pPr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13291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46AD66FE" w14:textId="7A0C9D3A" w:rsidR="009151A4" w:rsidRPr="00132911" w:rsidRDefault="00F8495A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A7349E4" w:rsidR="009151A4" w:rsidRPr="0013291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132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อยู่ที่ระดับ.....</w:t>
            </w:r>
            <w:r w:rsidR="002E4AB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132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</w:p>
          <w:p w14:paraId="045CDE4C" w14:textId="1D33318D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8D3CD2" w14:textId="16B7CA7D" w:rsidR="00C04FD6" w:rsidRPr="00132911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ดำเนินการจัดทำและรายงานสรุปผลการประเมินแผนการบริหารงานและการพัฒนาบุคลากรสายสนับสนุน ประจำปีงบประมาณ 2563 เพื่อสรุปผลและวิเคราะห์ข้อมูลที่มีปัจจุบัน เช่น ด้านการบริหารงาน กรอบอัตรากำลัง ผลการดำเนินงานตามเป้าหมาย การสรรหาบุคลากรตามกรอบอัตรากำหลังและ การจัดสรรบุคลากรให้มีหน้าที่ความรับผิดชอบ ตรงตามตำแหน่งงาน จัดทำการบริหารงานและการพัฒนาบุคลากรสายสนับสนุน ด้านการพัฒนาบุคลากร จำนวนบุคลากรที่ได้รับการพัฒนาร้อยละ 80 ของบุคลากรทั้งหมดใน 1 ปีงบประมาณที่ผ่านมา บุคลากรนำความรู้ที่ได้ไปใช้ประโยชน์ในการทำงาน และข้อมูลความต้องการพัฒนาตนเองในปีงบประมาณ 2564 ต่อไป</w:t>
            </w:r>
          </w:p>
          <w:p w14:paraId="58960C93" w14:textId="274E1E02" w:rsidR="00C04FD6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นำข้อมูลที่ได้มาดำเนินการ</w:t>
            </w:r>
            <w:r w:rsidR="00E01E8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จัดทำแผนการบริหารงานและการพัฒนาบุคลากรสายสนับสนุน ประจำปีงบประมาณ 2564  </w:t>
            </w:r>
            <w:r w:rsidR="00E01E8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และนำ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เสนอพิจารณาข้อมูลในการประชุมคณะกรรมการบริหารงานสำนัก</w:t>
            </w:r>
            <w:r w:rsidR="00E01E8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เรียบร้อยแล้ว</w:t>
            </w:r>
            <w:r w:rsidR="006F03CE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ในคราวประชุมคณะกรรมการบริหารสำนัก ครั้งที่ 1/2564 เมื่อวันที่ 18 มกราคม 2564</w:t>
            </w:r>
          </w:p>
          <w:p w14:paraId="76099BED" w14:textId="77777777" w:rsidR="000A11CD" w:rsidRDefault="000A11CD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24BA4A4A" w14:textId="4A59E742" w:rsidR="009151A4" w:rsidRPr="00132911" w:rsidRDefault="001070BB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5E8A7D3E" w:rsidR="001070BB" w:rsidRPr="00132911" w:rsidRDefault="00B85AE1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       </w:t>
            </w:r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บริการฯ ได้จัดทำ กนผ.04 เพื่อขออนุมัติโครงการพัฒนาระบบการจัดการทรัพยากรสู่ความเป็นเลิศ กิจกรรม อบรมเชิงปฏิบัติการพัฒนาบุคลากรสำนัก</w:t>
            </w:r>
            <w:proofErr w:type="spellStart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 และทบทวนจัดทำแผนกลยุทธ์ แผนปฏิบัติการประจำปี เพื่อเสริมสร้างให้บุคลากรมีความรู้ความในเรื่องหลักเกณฑ์การปฏิบัติงานและแนวทางการประเมินผลการปฏิบัติงาน แนวทางการจัดทำการประเมินเข้าสู่ตำแหน่งที่สูงขึ้นของบุคลากรในสำนัก</w:t>
            </w:r>
            <w:proofErr w:type="spellStart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บริการฯ</w:t>
            </w:r>
          </w:p>
          <w:p w14:paraId="0FA11719" w14:textId="7084E91B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16AC40EE" w:rsidR="009151A4" w:rsidRPr="0013291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C367EF" w14:textId="77777777" w:rsidR="009B6293" w:rsidRDefault="009B6293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3D6C7966" w14:textId="699E377B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689F5428" w:rsidR="009151A4" w:rsidRPr="0013291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132911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3F45822A" w:rsidR="009151A4" w:rsidRPr="0013291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10D0" w:rsidRPr="001A10D0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1A10D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1A10D0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1A10D0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1A10D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1A10D0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1A10D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1A10D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1A10D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1A10D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1A10D0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นำผลการประเมินและข้อเสนอแนะของคณะกรรมการประเมินคุณภาพการศึกษาภายในมาวางแผนพัฒนาคุณภาพ </w:t>
            </w: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(</w:t>
            </w: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Improvement Plan) </w:t>
            </w: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1A10D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122A" w:rsidRPr="0087122A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87122A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87122A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5.3.1.2. </w:t>
            </w:r>
            <w:r w:rsidRPr="0087122A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(</w:t>
            </w:r>
            <w:proofErr w:type="spellStart"/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)</w:t>
            </w:r>
          </w:p>
          <w:p w14:paraId="083DE5B9" w14:textId="77777777" w:rsidR="009151A4" w:rsidRPr="0087122A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47DA1E73" w14:textId="77777777" w:rsidR="009151A4" w:rsidRPr="0087122A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87122A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87122A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87122A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3EBD6369" w14:textId="4C64DB89" w:rsidR="009151A4" w:rsidRPr="0087122A" w:rsidRDefault="00077DA8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56D9948C" w:rsidR="009151A4" w:rsidRPr="0087122A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)</w:t>
            </w:r>
            <w:r w:rsidRPr="0087122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อยู่ที่ระดับ....</w:t>
            </w:r>
            <w:r w:rsidR="00AC543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87122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........</w:t>
            </w:r>
          </w:p>
          <w:p w14:paraId="5FECCA16" w14:textId="3B9DD33C" w:rsidR="009151A4" w:rsidRPr="0087122A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F25A0BF" w14:textId="41D8CAE1" w:rsidR="00C04FD6" w:rsidRPr="0087122A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บริการฯ มีการจัดทำแผนพัฒนาองค์กรตามเกณฑ์คุณภาพการศึกษาเพื่อการดำเนินการดำเนินการที่เป็นเลิศ ตามเกณฑ์ 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และผลลัพธ์ หมวด 7 ประจำปีการศึกษา 2563 โดยส่งข้อมูลให้กับงานมาตรฐานและจัดการคุณภาพ เมื่อวันที่ 12 มกราคม 2564 เพื่อที่งานมาตรฐานฯ จะได้ทำการรวบรวมข้อมูล และรายงานตามกระบวนการต่อไป</w:t>
            </w:r>
          </w:p>
          <w:p w14:paraId="05A8CF94" w14:textId="77777777" w:rsidR="00C04FD6" w:rsidRPr="0087122A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บริการฯ มีการนำแผนพัฒนาองค์กรตามเกณฑ์คุณภาพการศึกษาเพื่อการดำเนินการดำเนินการที่เป็นเลิศ ตามเกณฑ์ 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และผลลัพธ์ หมวด 7 ประจำปีการศึกษา 2563 รายงานข้อมูลในการประชุมคณะกรรมการบริหารสำนัก ครั้งที่ 1/2564 เมื่อวันที่ 18 มกราคม 2564 ระเบียบวาระที่ 4 เรื่องคุณภาพการศึกษาเพื่อการดำเนินการที่เป็นเลิศ (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</w:p>
          <w:p w14:paraId="392AC5EF" w14:textId="77777777" w:rsidR="00EB3F8B" w:rsidRDefault="00EB3F8B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2E4CBFC6" w14:textId="6F480668" w:rsidR="009151A4" w:rsidRPr="0087122A" w:rsidRDefault="00E70343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5C2C306" w14:textId="7DB84A98" w:rsidR="00C04FD6" w:rsidRPr="0087122A" w:rsidRDefault="00C04FD6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ดำเนินโครงการจัดการมาตรฐานการศึกษาและพัฒนาคุณภาพการศึกษาเพื่อสู่ความเป็นเลิศ กิจกรรม ประชุมเชิงปฏิบัติการการประกันคุณภาพการศึกษาภายใน (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IQA)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โดยมีแผนการดำเนินงานตามโครงการดังนี้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946"/>
              <w:gridCol w:w="1843"/>
            </w:tblGrid>
            <w:tr w:rsidR="0087122A" w:rsidRPr="0087122A" w14:paraId="2F45DB98" w14:textId="77777777" w:rsidTr="00A173AB">
              <w:tc>
                <w:tcPr>
                  <w:tcW w:w="736" w:type="dxa"/>
                </w:tcPr>
                <w:p w14:paraId="79429B60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6946" w:type="dxa"/>
                </w:tcPr>
                <w:p w14:paraId="0B4FB2C1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ขั้นตอนการดำเนินงาน</w:t>
                  </w:r>
                </w:p>
              </w:tc>
              <w:tc>
                <w:tcPr>
                  <w:tcW w:w="1843" w:type="dxa"/>
                </w:tcPr>
                <w:p w14:paraId="0B8959C7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</w:tr>
            <w:tr w:rsidR="0087122A" w:rsidRPr="0087122A" w14:paraId="79A2B72E" w14:textId="77777777" w:rsidTr="00A173AB">
              <w:tc>
                <w:tcPr>
                  <w:tcW w:w="736" w:type="dxa"/>
                </w:tcPr>
                <w:p w14:paraId="260627D1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6946" w:type="dxa"/>
                  <w:vAlign w:val="center"/>
                </w:tcPr>
                <w:p w14:paraId="55324F59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ขออนุมัติกิจกรรมในโครงการหลัก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(กนผ.04)</w:t>
                  </w:r>
                </w:p>
                <w:p w14:paraId="061ADBAF" w14:textId="77777777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แต่งตั้งคณะกรรมการดำเนินโครงการ</w:t>
                  </w:r>
                </w:p>
              </w:tc>
              <w:tc>
                <w:tcPr>
                  <w:tcW w:w="1843" w:type="dxa"/>
                </w:tcPr>
                <w:p w14:paraId="4F6A6D97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ดำเนินการแล้วเสร็จ</w:t>
                  </w:r>
                </w:p>
                <w:p w14:paraId="40FB095B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ในเดือนตุลาคม 2563</w:t>
                  </w:r>
                </w:p>
              </w:tc>
            </w:tr>
            <w:tr w:rsidR="0087122A" w:rsidRPr="0087122A" w14:paraId="3865918C" w14:textId="77777777" w:rsidTr="00A173AB">
              <w:tc>
                <w:tcPr>
                  <w:tcW w:w="736" w:type="dxa"/>
                </w:tcPr>
                <w:p w14:paraId="725A58B8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14:paraId="0F0A722C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สำนักดำเนินงานตามระบบและกลไกการประกันคุณภาพการศึกษาประจำปีการศึกษา 2563</w:t>
                  </w:r>
                </w:p>
                <w:p w14:paraId="1ECAC80B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ทบทวนผลการดำเนินงานที่ผ่านมากำหนดแผนพัฒนาคุณภาพการศึกษา (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Imp)</w:t>
                  </w:r>
                </w:p>
                <w:p w14:paraId="64692177" w14:textId="77777777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แต่งตั้งคณะกรรมการดำเนินงานประกันคุณภาพการศึกษาภายใน ปีการศึกษา 2563</w:t>
                  </w:r>
                </w:p>
              </w:tc>
              <w:tc>
                <w:tcPr>
                  <w:tcW w:w="1843" w:type="dxa"/>
                </w:tcPr>
                <w:p w14:paraId="3035B968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ดำเนินการแล้วเสร็จ</w:t>
                  </w:r>
                </w:p>
                <w:p w14:paraId="1816A932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ในเดือน กันยายน 2563</w:t>
                  </w:r>
                </w:p>
              </w:tc>
            </w:tr>
            <w:tr w:rsidR="0087122A" w:rsidRPr="0087122A" w14:paraId="5F62B742" w14:textId="77777777" w:rsidTr="00A173AB">
              <w:tc>
                <w:tcPr>
                  <w:tcW w:w="736" w:type="dxa"/>
                </w:tcPr>
                <w:p w14:paraId="2B8D6C0C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6946" w:type="dxa"/>
                </w:tcPr>
                <w:p w14:paraId="6B76C712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วางแผนการตรวจประเมินคุณภาพการศึกษา</w:t>
                  </w:r>
                </w:p>
                <w:p w14:paraId="46BFFF04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- มอบหมายผู้รับผิดชอบตัวบ่งชี้การตรวจประเมินคุณภาพการศึกษา</w:t>
                  </w:r>
                </w:p>
                <w:p w14:paraId="4EA7117F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รายงานผลและจัดทำรายงานการประเมินตนเอง (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SAR)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และเก็บหลักฐานเอกสารอ้างอิง</w:t>
                  </w:r>
                </w:p>
                <w:p w14:paraId="7A571531" w14:textId="77777777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วิพากษ์ รายงานฯ  (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 xml:space="preserve">SAR) 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และซ้อมการตรวจประเมินคุณภาพการศึกษา</w:t>
                  </w:r>
                </w:p>
              </w:tc>
              <w:tc>
                <w:tcPr>
                  <w:tcW w:w="1843" w:type="dxa"/>
                </w:tcPr>
                <w:p w14:paraId="79D4F3C1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ดำเนินการแล้วเสร็จ</w:t>
                  </w:r>
                </w:p>
                <w:p w14:paraId="79983629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ในเดือน พฤศจิกายน2563</w:t>
                  </w:r>
                </w:p>
              </w:tc>
            </w:tr>
            <w:tr w:rsidR="0087122A" w:rsidRPr="0087122A" w14:paraId="701C0902" w14:textId="77777777" w:rsidTr="00A173AB">
              <w:tc>
                <w:tcPr>
                  <w:tcW w:w="736" w:type="dxa"/>
                  <w:vAlign w:val="center"/>
                </w:tcPr>
                <w:p w14:paraId="691D3C43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6946" w:type="dxa"/>
                  <w:vAlign w:val="center"/>
                </w:tcPr>
                <w:p w14:paraId="219DB5A7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รับการตรวจประเมินคุณภาพการศึกษา</w:t>
                  </w:r>
                </w:p>
              </w:tc>
              <w:tc>
                <w:tcPr>
                  <w:tcW w:w="1843" w:type="dxa"/>
                </w:tcPr>
                <w:p w14:paraId="3A4E7CF1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87122A" w:rsidRPr="0087122A" w14:paraId="4A78B1C6" w14:textId="77777777" w:rsidTr="00A173AB">
              <w:tc>
                <w:tcPr>
                  <w:tcW w:w="736" w:type="dxa"/>
                  <w:vAlign w:val="center"/>
                </w:tcPr>
                <w:p w14:paraId="7E927B4C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6946" w:type="dxa"/>
                  <w:vAlign w:val="center"/>
                </w:tcPr>
                <w:p w14:paraId="54911043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สรุปผล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โครง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การ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/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รายงานสำนัก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(กนผ. 05)</w:t>
                  </w:r>
                </w:p>
              </w:tc>
              <w:tc>
                <w:tcPr>
                  <w:tcW w:w="1843" w:type="dxa"/>
                </w:tcPr>
                <w:p w14:paraId="5C29CBB4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87122A" w:rsidRPr="0087122A" w14:paraId="42FB9C4A" w14:textId="77777777" w:rsidTr="00A173AB">
              <w:tc>
                <w:tcPr>
                  <w:tcW w:w="736" w:type="dxa"/>
                  <w:vAlign w:val="center"/>
                </w:tcPr>
                <w:p w14:paraId="1348DCAA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6946" w:type="dxa"/>
                  <w:vAlign w:val="center"/>
                </w:tcPr>
                <w:p w14:paraId="6D46102A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ทบทวนผลการดำเนินงานและพัฒนา</w:t>
                  </w:r>
                </w:p>
              </w:tc>
              <w:tc>
                <w:tcPr>
                  <w:tcW w:w="1843" w:type="dxa"/>
                </w:tcPr>
                <w:p w14:paraId="33E7141E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14:paraId="68F709CB" w14:textId="77777777" w:rsidR="00C04FD6" w:rsidRPr="0087122A" w:rsidRDefault="00C04FD6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4E4657BD" w14:textId="47C62A8F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E5A00A4" w:rsidR="009151A4" w:rsidRDefault="00F217CC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ต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มที่ มห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ลัยได้มีก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รถ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่า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ยทอดนโยบ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ยก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รพัฒน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ระบบก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รบริห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รจัดก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รที่เป็นเลิศ และส่งเสริมมีก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รนำเกณฑ์คุณภ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พก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รศึกษ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เพื่อก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รดำเนินก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รที่เป็นเลิศ (</w:t>
            </w:r>
            <w:proofErr w:type="spellStart"/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) 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เป็นเครื่องมือในก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รบริห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รหน่วยง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น และนำม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ใช้ในก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รประเมินคุณภ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พก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รศึกษ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ภ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ยใน ทั้งในระดับมห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ลัย คณะ และหน่วยง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นสนับสนุนนั้น</w:t>
            </w:r>
          </w:p>
          <w:p w14:paraId="5DD78D09" w14:textId="71CBA242" w:rsidR="00F217CC" w:rsidRDefault="00F217CC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         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</w:t>
            </w:r>
            <w:r w:rsidR="002B5D99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ได้เชิญผู้บริหารและบุคลากรเข้าร่วมประชุมพิจารณาหัวข้อเกณฑ์คุณภาพการศึกษาเพื่อการดำเนินงานที่เป็นเลิศ (</w:t>
            </w:r>
            <w:proofErr w:type="spellStart"/>
            <w:r w:rsid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  <w:r w:rsidR="002B5D99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เพื่อสร้างความเข้าใจเกี่ยวกับเกณฑ์คุณภาพการศึกษาเพื่อความเป็นเลิศให้กับบุคลากร ดังนี้</w:t>
            </w:r>
          </w:p>
          <w:p w14:paraId="445A38C4" w14:textId="7A775BAC" w:rsidR="002B5D99" w:rsidRDefault="002B5D99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วันที่ 17 กุมภาพันธ์ 2564 หัวข้อ เกณฑ์คุณภาพการศึกษาเพื่อการดำเนินงานที่เป็นเลิศ </w:t>
            </w:r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</w:t>
            </w:r>
            <w:proofErr w:type="spellStart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รายละเอียด ระบบการให้คะแนน ความเชื่อมโยงของเกณฑ์คุณภาพ  และวันที่ 24 กุมภาพันธ์ 2564  โครงร่างองค์กร แนวทางการเขียนรายงานการประเมินตนเอง ตามเกณฑ์คุณภาพการศึกษาเพื่อการดำเนินงานที่เป็นเลิศ </w:t>
            </w:r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</w:t>
            </w:r>
            <w:proofErr w:type="spellStart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  <w:r w:rsidR="003E3575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3E3575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และได้มอบหมายผู้รับผิดชอบในแต่ละหมวดตามเกณฑ์คุณภาพการศึกษาเพื่อการดำเนินงานที่เป็นเลิศ ทั้ง 7 หมวด โดยมีหน้าที่ดำเนินการ ดังนี้</w:t>
            </w:r>
          </w:p>
          <w:p w14:paraId="5004C700" w14:textId="550F38E8" w:rsidR="003E3575" w:rsidRPr="003E3575" w:rsidRDefault="003E3575" w:rsidP="003E3575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ขับเคลื่อนกระบวนการพัฒนาคุณภาพการศึกษาเพื่อสู่ความเป็นเลิศ </w:t>
            </w:r>
            <w:proofErr w:type="spellStart"/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ตามหัวข้อที่รับผิดชอบ</w:t>
            </w:r>
          </w:p>
          <w:p w14:paraId="6AF55AFD" w14:textId="34F99F90" w:rsidR="003E3575" w:rsidRDefault="003E3575" w:rsidP="003E3575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  <w:cs/>
              </w:rPr>
              <w:t>จัดทำ</w:t>
            </w:r>
            <w:r w:rsidR="00D03059"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แผนการดำเนินงาน </w:t>
            </w:r>
            <w:proofErr w:type="spellStart"/>
            <w:r w:rsidR="00D03059" w:rsidRPr="00D03059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="00D03059"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ให้สอดคล้องกับแผนงานต่าง ๆ ที่เกี่ยวข้อง</w:t>
            </w:r>
          </w:p>
          <w:p w14:paraId="676B2623" w14:textId="3D8E9542" w:rsidR="00D03059" w:rsidRDefault="00D03059" w:rsidP="003E3575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ดำเนินกิจกรรมตามหมวดและหัวข้อของเกณฑ์คุณภาพการศึกษาเพื่อการดำเนินการที่เป็นเลิศ</w:t>
            </w:r>
          </w:p>
          <w:p w14:paraId="2200D9B9" w14:textId="71717E50" w:rsidR="00D03059" w:rsidRDefault="00D03059" w:rsidP="003E3575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ติดตามผลการดำเนินงาน จัดเก็บข้อมูล และรายงานสรุปผลการดำเนินงาน </w:t>
            </w:r>
            <w:proofErr w:type="spellStart"/>
            <w:r w:rsidRPr="00D03059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</w:p>
          <w:p w14:paraId="2A07BA80" w14:textId="6B88FAA6" w:rsidR="00D03059" w:rsidRPr="003E3575" w:rsidRDefault="00D03059" w:rsidP="003E3575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ดำเนินการตามภารกิจอื่น ๆ ที่มอบหมาย และเตรียมความพร้อม</w:t>
            </w:r>
            <w:r w:rsidR="0014732F"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เพื่อเข้ารับการประเมินคุณภาพการศึกษาเพื่อการดำเนินการที่เป็นเลิศ ประจำปีการศึกษา 2563</w:t>
            </w:r>
          </w:p>
          <w:p w14:paraId="65DB4671" w14:textId="6F240624" w:rsidR="003E3575" w:rsidRPr="002B5D99" w:rsidRDefault="00973C16" w:rsidP="00973C16">
            <w:pPr>
              <w:tabs>
                <w:tab w:val="left" w:pos="4274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ab/>
            </w:r>
          </w:p>
          <w:p w14:paraId="60ADDB35" w14:textId="757EE8E4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46932CE" w:rsidR="009151A4" w:rsidRPr="0087122A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5E203484" w:rsidR="00E70343" w:rsidRPr="0087122A" w:rsidRDefault="009151A4" w:rsidP="00E70343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87122A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D62473" w:rsidRPr="00D62473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6247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6247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5.4.1.1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6247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3BA7231" w14:textId="5403789C" w:rsidR="009151A4" w:rsidRPr="00D62473" w:rsidRDefault="00CE5A79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  <w:r w:rsidR="00177F5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8</w:t>
            </w: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.</w:t>
            </w:r>
            <w:r w:rsidR="00177F5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543" w14:textId="13341A08" w:rsidR="005D5953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จำนวนงบประมาณทั้งสิ้นจำนวน   1,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77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8,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   บาท บวกเงินกันเหลื่อม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เครื่องปรับอากาศ จำนวน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2,095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,0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00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บาท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4A041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บวกงบรายได้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กันเหลื่อมซื้อวัสดุ ครุภัณฑ์ </w:t>
            </w:r>
            <w:r w:rsidR="00CE5A7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Learning Space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อาคารเรียนรวม 5 จำนวน 159,194.60 บาท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รวม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งบประมาณ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032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394.60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บาท  </w:t>
            </w:r>
          </w:p>
          <w:p w14:paraId="1BCA56A4" w14:textId="2960F85B" w:rsidR="005D5953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ตั้งเบิกจำนวน  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355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856.56</w:t>
            </w:r>
            <w:r w:rsidR="00177F5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  คิดเป็นร้อยละ  </w:t>
            </w:r>
            <w:r w:rsidR="00177F5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</w:t>
            </w:r>
            <w:r w:rsidR="004A041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8.43</w:t>
            </w:r>
          </w:p>
          <w:p w14:paraId="43A32BA8" w14:textId="5ECA7391" w:rsidR="00E77076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ณ วันที่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18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มกราคม 2564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62473" w:rsidRPr="00D62473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2473" w:rsidRPr="00D62473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30358618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1,239,424</w:t>
                  </w:r>
                  <w:r w:rsidR="00501E01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1A10E7DB" w14:textId="6A08DA35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1,729,086.18</w:t>
                  </w:r>
                </w:p>
              </w:tc>
              <w:tc>
                <w:tcPr>
                  <w:tcW w:w="873" w:type="dxa"/>
                </w:tcPr>
                <w:p w14:paraId="159B6FF6" w14:textId="0352D61F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44.64</w:t>
                  </w:r>
                </w:p>
              </w:tc>
            </w:tr>
            <w:tr w:rsidR="00D62473" w:rsidRPr="00D62473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72DF908" w:rsidR="00E77076" w:rsidRPr="00D62473" w:rsidRDefault="00D94E3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2,0</w:t>
                  </w:r>
                  <w:r w:rsidR="00501E01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96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501E01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845.20</w:t>
                  </w:r>
                </w:p>
              </w:tc>
              <w:tc>
                <w:tcPr>
                  <w:tcW w:w="1559" w:type="dxa"/>
                </w:tcPr>
                <w:p w14:paraId="254D8DAE" w14:textId="08810A77" w:rsidR="00E77076" w:rsidRPr="00D62473" w:rsidRDefault="00501E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2,355,856.56</w:t>
                  </w:r>
                </w:p>
              </w:tc>
              <w:tc>
                <w:tcPr>
                  <w:tcW w:w="873" w:type="dxa"/>
                </w:tcPr>
                <w:p w14:paraId="2B410695" w14:textId="06452D32" w:rsidR="00E77076" w:rsidRPr="00D62473" w:rsidRDefault="00CE5A7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</w:t>
                  </w:r>
                  <w:r w:rsidR="00177F56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8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.</w:t>
                  </w:r>
                  <w:r w:rsidR="00177F56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43</w:t>
                  </w:r>
                </w:p>
              </w:tc>
            </w:tr>
            <w:tr w:rsidR="00D62473" w:rsidRPr="00D62473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2473" w:rsidRPr="00D62473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2473" w:rsidRPr="00D62473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2473" w:rsidRPr="00D62473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D6247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2CC48100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</w:t>
            </w:r>
            <w:r w:rsidR="00636D3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รดำเนินการ)</w:t>
            </w:r>
          </w:p>
          <w:p w14:paraId="083E789E" w14:textId="4C439ED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5D30333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1D28E8D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677703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27F17DE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2473" w:rsidRPr="00D62473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6247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5.4.3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62473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62473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9DE2D14" w14:textId="77777777" w:rsidR="009151A4" w:rsidRPr="00D62473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62473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6247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25FD6BE" w14:textId="0B30AC39" w:rsidR="009151A4" w:rsidRPr="00D62473" w:rsidRDefault="002E235A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45.38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4FC" w14:textId="135EBCEB" w:rsidR="00354406" w:rsidRDefault="00354406" w:rsidP="0035440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62473">
              <w:rPr>
                <w:rFonts w:eastAsiaTheme="minorHAnsi"/>
                <w:color w:val="0070C0"/>
                <w:sz w:val="28"/>
                <w:szCs w:val="28"/>
              </w:rPr>
              <w:t xml:space="preserve">25,700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บาท  ดำเนินการตั้งเบิกได้จำนวน</w:t>
            </w:r>
            <w:r w:rsidR="00AF1718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AF1718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11,665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คิดเป็นร้อยละ </w:t>
            </w:r>
            <w:r w:rsidR="00AF1718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45.38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ของแผนการดำเนินงาน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AF1718">
              <w:rPr>
                <w:rFonts w:eastAsia="TH SarabunPSK" w:hint="cs"/>
                <w:color w:val="0070C0"/>
                <w:sz w:val="28"/>
                <w:szCs w:val="28"/>
                <w:cs/>
              </w:rPr>
              <w:t>29 มีนาคม 2564</w:t>
            </w:r>
          </w:p>
          <w:p w14:paraId="34823593" w14:textId="77777777" w:rsidR="002E235A" w:rsidRPr="00D62473" w:rsidRDefault="002E235A" w:rsidP="0035440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</w:pPr>
          </w:p>
          <w:p w14:paraId="222F0D74" w14:textId="372B4E11" w:rsidR="00354406" w:rsidRDefault="00354406" w:rsidP="0035440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*</w:t>
            </w:r>
            <w:proofErr w:type="gramStart"/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หมายเหตุ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:</w:t>
            </w:r>
            <w:proofErr w:type="gramEnd"/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กำหนดการจัดประชุม</w:t>
            </w:r>
            <w:r w:rsidR="002E23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2 ครั้ง  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ในไตรมาสที่ 2 และไตรมาสที่ 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62473" w:rsidRPr="00D62473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2473" w:rsidRPr="00D62473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9A84729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399E138A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11,665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2F55C2C7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90.78</w:t>
                  </w:r>
                </w:p>
              </w:tc>
            </w:tr>
            <w:tr w:rsidR="00D62473" w:rsidRPr="00D62473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3A391E51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3B234A16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2F4AF4A6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275F470B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25,700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8BB31DB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11,665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618E2E11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45.38</w:t>
                  </w:r>
                </w:p>
              </w:tc>
            </w:tr>
            <w:tr w:rsidR="009360B7" w:rsidRPr="00D62473" w14:paraId="1B56C130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5865FA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4D11B2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ACA677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7B040A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D6247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ระดับความสำเร็จของบริหารจัดการ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2B99" w:rsidRPr="00642B99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642B9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5.6.1 </w:t>
            </w: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642B9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642B9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  <w:t xml:space="preserve">5.6.1.1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lastRenderedPageBreak/>
              <w:t>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642B9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642B9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5EF9726C" w:rsidR="009151A4" w:rsidRPr="00642B99" w:rsidRDefault="000509D0" w:rsidP="00ED06A6">
            <w:pPr>
              <w:ind w:left="-40" w:hanging="75"/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4.3</w:t>
            </w:r>
            <w:r w:rsidR="00177B98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F682" w14:textId="77777777" w:rsidR="00FC3302" w:rsidRDefault="00ED06A6" w:rsidP="00ED06A6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628B24E0" w14:textId="23C8FC35" w:rsidR="00ED06A6" w:rsidRPr="00642B99" w:rsidRDefault="00ED06A6" w:rsidP="00ED06A6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ขั้นพื้นฐานภายในมหาวิทยาลัยโดยรวมอยู่ที่</w:t>
            </w:r>
            <w:r w:rsidR="000509D0"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 4.3</w:t>
            </w:r>
            <w:r w:rsidR="00AE2E6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0</w:t>
            </w:r>
            <w:r w:rsidR="000509D0"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ได้แก่</w:t>
            </w:r>
            <w:bookmarkStart w:id="0" w:name="_GoBack"/>
            <w:bookmarkEnd w:id="0"/>
          </w:p>
          <w:p w14:paraId="0F28F8F4" w14:textId="03A32789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1.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ความพึงพอใจด้านกระบวนการ/ขั้นตอนการให้บริการ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3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1</w:t>
            </w:r>
          </w:p>
          <w:p w14:paraId="606E0165" w14:textId="6B95D754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1.1 ขั้นตอนการใช้บริการต่าง</w:t>
            </w:r>
            <w:r w:rsidR="000509D0"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ไม่ยุ่งยาก ไม่ซับซ้อน เข้าใจง่าย มีความสะดวกรวดเร็ว บริการตามลำดับก่อนหลัง บริการเป็นกันเอง สามารถติดต่อสอบถาม เสนอแนะติชม กับผู้ให้บริการได้ตลอดเวลาทำการ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38</w:t>
            </w:r>
          </w:p>
          <w:p w14:paraId="678C17AF" w14:textId="4244E17E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1.2 เคาน์เตอร์ให้บริการตามจุดต่าง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อยู่ในตำแหน่งที่เหมาะสม เห็นได้ชัด ง่ายและสะดวกต่อการติดต่อขอใช้บริการ พร้อมกับมีเอกสาร แผ่นพับ ป้ายแนะนำบริการต่าง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ป้ายบอกทาง ที่มีความชัดเจน เห็นได้ชัด เข้าใจง่าย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33</w:t>
            </w:r>
          </w:p>
          <w:p w14:paraId="7D3328FD" w14:textId="3858281B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1.3 เวลาในการเปิด – ปิด ให้บริการ (08.00 – 18.00 น.) มีความเหมาะสม ตรงกับความต้องการ จำนวนและระยะเวลาที่สามารถ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ยืมคืนทรัพยากรได้มีความเพียงพอและสอดคล้องกับการใช้งาน 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23</w:t>
            </w:r>
          </w:p>
          <w:p w14:paraId="71C797C5" w14:textId="1D87A529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2.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ความพึงพอใจด้านสถานที่/สิ่งอำนวยความสะดวก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4.3</w:t>
            </w:r>
            <w:r w:rsidR="00AE2E69">
              <w:rPr>
                <w:rFonts w:eastAsia="TH SarabunPSK"/>
                <w:color w:val="0070C0"/>
                <w:sz w:val="28"/>
                <w:szCs w:val="28"/>
              </w:rPr>
              <w:t>0</w:t>
            </w:r>
          </w:p>
          <w:p w14:paraId="76E17E8D" w14:textId="2D3828F8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2.1 สถานที่ตั้งและสภาพแวดล้อมภายในห้องสมุดเอื้อต่อการค้นคว้า เรียนรู้ อ่านหนังสือ สนับสนุนผู้ใช้เป็นรายกลุ่ม มีพื้นที่สำหรับจัดกิจกรรม อบรมสัมมนาต่าง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มีความกว้างขวางเพียงพอต่อความต้องการ และมีความปลอดภัยต่อการเข้าใช้บริการ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4.3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3</w:t>
            </w:r>
          </w:p>
          <w:p w14:paraId="4B3819EA" w14:textId="20701BC5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2.2 ห้องสมุดจัดพื้นที่ให้บริการ พื้นที่นั่งอ่าน ชั้นวางหนังสือ ห้องอ่านหนังสือสำหรับอาจารย์ โซนใช้เสียง มุมพักผ่อน มุมนันทนาการ ห้องปฏิบัติการคอมพิวเตอร์ ที่มีความพร้อม มีความสะดวก สะอาดเรียบร้อย เป็นระเบียบ และเพียงพอต่อความต้องการใช้บริการ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29</w:t>
            </w:r>
          </w:p>
          <w:p w14:paraId="151D8BEB" w14:textId="0344D68C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2.3 สิ่งอำนวยความสะดวกด้านสถานที่และด้านเทคโนโลยี เช่น ไฟฟ้า แสงสว่าง แอร์ โต๊ะ ที่นั่งอ่านหนังสือ ห้องน้ำ เครื่องคอมพิวเตอร์ เครื่องบริการพิมพ์เอกสารสีและขาวดำ อินเทอร์เน็ต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B93B54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มีจำนวนที่เพียงพอ เหมาะสมกับความต้องการ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28</w:t>
            </w:r>
          </w:p>
          <w:p w14:paraId="3B0D7191" w14:textId="28A4F59E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3.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ความพึงพอใจด้านบุคลากร/เจ้าหน้าที่ที่ให้บริการ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</w:t>
            </w:r>
            <w:r w:rsidR="00AE2E69">
              <w:rPr>
                <w:rFonts w:eastAsia="TH SarabunPSK"/>
                <w:color w:val="0070C0"/>
                <w:sz w:val="28"/>
                <w:szCs w:val="28"/>
              </w:rPr>
              <w:t>45</w:t>
            </w:r>
          </w:p>
          <w:p w14:paraId="01260506" w14:textId="77777777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3.1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บุคลากรให้บริการด้วยความสุภาพ ถูกต้อง แม่นยำ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เต็มใจให้บริการ  มีกิริยามารยาทที่ดี</w:t>
            </w:r>
            <w:proofErr w:type="gramEnd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บริการด้วยความโปร่งใส 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</w:t>
            </w:r>
          </w:p>
          <w:p w14:paraId="0D546BCB" w14:textId="7A25FEF2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มีมนุษย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์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สัมพันธ์ที่ดี มีจิตใจรักบริการ ให้บริการด้วยความเสมอภาค ไม่เลือกปฏิบัติ กระตือรือร้นในการให้บริการ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45</w:t>
            </w:r>
          </w:p>
          <w:p w14:paraId="26EA459F" w14:textId="2C86E1F5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3.2 บุคลากรที่ให้บริการมีความรู้ ความสามารถ ความชำนาญ เหมาะสมกับงานที่ให้บริการ พร้อมให้ความช่วยเหลือ ให้คำแนะนำ ใส่ใจ พร้อมให้บริการและช่วยแก้ไขปัญหาได้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47</w:t>
            </w:r>
          </w:p>
          <w:p w14:paraId="7A1F0BB5" w14:textId="77777777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3.3 บุคลากรประจำจุดให้บริการมีบุคลิกการแต่งกายที่สะอาดสุภาพเรียบร้อย หน้าตายิ้มแย้มแจ่มใส และเปิดให้บริการตรงตามเวลาที่กำหนด บุคลากรที่ให้บริการมีจำนวนเพียงพอเหมาะสม และทั่วถึงในการให้บริการ สามารถติดต่อขอใช้บริการได้ตลอดเวลา</w:t>
            </w:r>
          </w:p>
          <w:p w14:paraId="08667407" w14:textId="2FC6867B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ทำการ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43</w:t>
            </w:r>
          </w:p>
          <w:p w14:paraId="4C9834C1" w14:textId="240A51BF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4. ความพึงพอใจด้านการประชาสัมพันธ์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4.1</w:t>
            </w:r>
            <w:r w:rsidR="00AE2E69">
              <w:rPr>
                <w:rFonts w:eastAsia="TH SarabunPSK"/>
                <w:color w:val="0070C0"/>
                <w:sz w:val="28"/>
                <w:szCs w:val="28"/>
              </w:rPr>
              <w:t>8</w:t>
            </w:r>
          </w:p>
          <w:p w14:paraId="3EAF4E8F" w14:textId="7842A4EA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4.1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ห้องสมุดมีเว็บไซต์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Facebook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และสื่อสังคมออนไลน์ต่าง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เพื่อประชาสัมพันธ์ เผยแพร่ข้อมูล แจ้งข่าวสาร ประกาศ กิจกรรม นิทรรศการ การอบรมสัมมนาต่าง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ที่เป็นประโยชน์ต่อผู้ใช้บริการ และช่วยให้ได้รับรู้และเข้าถึงบริการต่าง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ๆ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ของห้องสมุดได้ครบถ้วนและทั่วถึงทันเหตุการณ์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4.1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8</w:t>
            </w:r>
          </w:p>
          <w:p w14:paraId="7A773AA8" w14:textId="62FB552F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4.2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ห้องสมุดมีช่องทางการประชาสัมพันธ์ข้อมูลข่าวสารที่หลากหลาย เช่น ทางเว็บไซต์ ทางอีเมล์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Facebook YouTube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จดหมายข่าว ป้ายประชาสัมพันธ์ เอกสาร แผ่นพับ ทีวีประชาสัมพันธ์ ป้ายแนะนำการใช้บริการต่าง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ๆ ที่บริการข้อมูลเป็นปัจจุบัน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และมีการ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ปรับปรุงข้อมูลอย่างต่อเนื่อง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19</w:t>
            </w:r>
          </w:p>
          <w:p w14:paraId="435F5308" w14:textId="689954FC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4.3 ห้องสมุดมีการจัดกิจกรรมส่งเสริมการอ่าน กิจกรรมส่งเสริมการเรียนรู้ บริการแนะนำทรัพยากรสารสนเทศใหม่ๆ เช่น หนังสือ ตำรา วารสาร นิตยสาร สื่อโสตทัศนวัสดุ อย่างสม่ำเสมอและทั่วถึง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17</w:t>
            </w:r>
          </w:p>
          <w:p w14:paraId="6CC6DCDD" w14:textId="0C080B34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5. ความพึงพอใจด้านอื่น</w:t>
            </w:r>
            <w:r w:rsidR="0075456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ๆ ตามภารกิจ/จุดเน้นของหน่วยงาน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</w:t>
            </w:r>
            <w:r w:rsidR="0016010E">
              <w:rPr>
                <w:rFonts w:eastAsia="TH SarabunPSK"/>
                <w:color w:val="0070C0"/>
                <w:sz w:val="28"/>
                <w:szCs w:val="28"/>
              </w:rPr>
              <w:t>26</w:t>
            </w:r>
          </w:p>
          <w:p w14:paraId="76ABD611" w14:textId="77777777" w:rsidR="00C03EC6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5.1 ห้องสมุดให้บริการทรัพยากรสารสนเทศ เช่น หนังสือ ตำรา วารสาร นิตยสาร สื่อโสตทัศนวัสดุที่มีความทันสมัย ครอบคลุมสาขาวิชาที่เปิดสอนมีจำนวนเพียงพอและตรงกับความต้องการ พร้อมกับมีทรัพยากรใหม่ๆ ออกให้บริการอย่างต่อเนื่องสม่ำเสมอ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</w:p>
          <w:p w14:paraId="5B302A45" w14:textId="5AAD5DA9" w:rsidR="002058BF" w:rsidRPr="00642B99" w:rsidRDefault="00C03EC6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4.</w:t>
            </w:r>
            <w:r w:rsidR="0016010E">
              <w:rPr>
                <w:rFonts w:eastAsia="TH SarabunPSK"/>
                <w:color w:val="0070C0"/>
                <w:sz w:val="28"/>
                <w:szCs w:val="28"/>
              </w:rPr>
              <w:t>24</w:t>
            </w:r>
          </w:p>
          <w:p w14:paraId="69B4D9DA" w14:textId="77627E46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5.2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ห้องสมุดมีการบริหารจัดการทรัพยากร มีการให้บริการยืม-คืนทรัพยากรด้วยระบบห้องสมุดที่ทันสมัย มีบริการยืมต่อ บริการจอง และบริการสืบค้นทรัพยากรแบบออนไลน์ มีบริการรับคืนทรัพยากรอัตโนมัติด้วยระบบ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RFID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ตลอด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24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ชั่งโมง เพื่อเพิ่มความสะดวกรวดเร็ว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และมีการให้บริการเสนอซื้อเพื่อให้ได้ทรัพยากรที่ตรงกับความต้องการในการเรียนการสอน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</w:t>
            </w:r>
            <w:r w:rsidR="0016010E">
              <w:rPr>
                <w:rFonts w:eastAsia="TH SarabunPSK" w:hint="cs"/>
                <w:color w:val="0070C0"/>
                <w:sz w:val="28"/>
                <w:szCs w:val="28"/>
                <w:cs/>
              </w:rPr>
              <w:t>31</w:t>
            </w:r>
          </w:p>
          <w:p w14:paraId="2356A891" w14:textId="205AE0B0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5.3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ห้องสมุดให้บริการคอมพิวเตอร์ ให้บริการระบบเครือข่ายอินเทอร์เน็ต บริการเครือข่ายไร้สายจุดเชื่อมต่อสัญญาณ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7545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บริการฐานข้อมูลอิเล็กทรอนิกส์ บริการอุปกรณ์เครื่องมือและเทคโนโลยีเพื่อสนับสนุนการเรียนการสอน การศึกษาค้นคว้า สัญญาณ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7545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ครอบคลุมภายในอาคารมีประสิทธิภาพ มีความเหมาะสม มีจำนวนเพียงพอต่อการใช้งาน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ต่อการให้บริการ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</w:t>
            </w:r>
            <w:r w:rsidR="0016010E">
              <w:rPr>
                <w:rFonts w:eastAsia="TH SarabunPSK" w:hint="cs"/>
                <w:color w:val="0070C0"/>
                <w:sz w:val="28"/>
                <w:szCs w:val="28"/>
                <w:cs/>
              </w:rPr>
              <w:t>24</w:t>
            </w:r>
          </w:p>
          <w:p w14:paraId="015A86D1" w14:textId="77777777" w:rsidR="002058BF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5F4705B4" w14:textId="47AB3292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หมายเหตุ 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: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ข้อมูล ณ เดือน</w:t>
            </w:r>
            <w:r w:rsidR="0016010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กุมภาพันธ์ 2564</w:t>
            </w:r>
          </w:p>
          <w:p w14:paraId="05993AB2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1B7E83BA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3B4D61A4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6C02E1E8" w14:textId="22A7A09B" w:rsidR="001F2932" w:rsidRPr="00642B99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9C0"/>
    <w:multiLevelType w:val="hybridMultilevel"/>
    <w:tmpl w:val="D2FA6626"/>
    <w:lvl w:ilvl="0" w:tplc="E8C2E3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BE66E21"/>
    <w:multiLevelType w:val="hybridMultilevel"/>
    <w:tmpl w:val="54FEF836"/>
    <w:lvl w:ilvl="0" w:tplc="A80A2F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46E6D"/>
    <w:rsid w:val="000509D0"/>
    <w:rsid w:val="00053925"/>
    <w:rsid w:val="00072B73"/>
    <w:rsid w:val="00075BBA"/>
    <w:rsid w:val="00077DA8"/>
    <w:rsid w:val="00081CDC"/>
    <w:rsid w:val="000A11CD"/>
    <w:rsid w:val="000A7533"/>
    <w:rsid w:val="000B4F58"/>
    <w:rsid w:val="001070BB"/>
    <w:rsid w:val="00132911"/>
    <w:rsid w:val="0014732F"/>
    <w:rsid w:val="0016010E"/>
    <w:rsid w:val="00177B98"/>
    <w:rsid w:val="00177F56"/>
    <w:rsid w:val="00183424"/>
    <w:rsid w:val="001A10D0"/>
    <w:rsid w:val="001C0B3A"/>
    <w:rsid w:val="001E082F"/>
    <w:rsid w:val="001F2932"/>
    <w:rsid w:val="002058BF"/>
    <w:rsid w:val="00206A85"/>
    <w:rsid w:val="002152F7"/>
    <w:rsid w:val="002B4500"/>
    <w:rsid w:val="002B5D99"/>
    <w:rsid w:val="002D58E4"/>
    <w:rsid w:val="002E235A"/>
    <w:rsid w:val="002E4ABD"/>
    <w:rsid w:val="002F2271"/>
    <w:rsid w:val="00301086"/>
    <w:rsid w:val="00314A27"/>
    <w:rsid w:val="00354091"/>
    <w:rsid w:val="00354406"/>
    <w:rsid w:val="003D5373"/>
    <w:rsid w:val="003E3575"/>
    <w:rsid w:val="00412AE9"/>
    <w:rsid w:val="004364AC"/>
    <w:rsid w:val="004423AE"/>
    <w:rsid w:val="004810C5"/>
    <w:rsid w:val="004A0417"/>
    <w:rsid w:val="00501E01"/>
    <w:rsid w:val="00581D2A"/>
    <w:rsid w:val="005B34A5"/>
    <w:rsid w:val="005D5953"/>
    <w:rsid w:val="006317A5"/>
    <w:rsid w:val="00636D3E"/>
    <w:rsid w:val="00642B99"/>
    <w:rsid w:val="006D06FD"/>
    <w:rsid w:val="006F03CE"/>
    <w:rsid w:val="007015D1"/>
    <w:rsid w:val="00722DA5"/>
    <w:rsid w:val="00726C53"/>
    <w:rsid w:val="00754565"/>
    <w:rsid w:val="00841D31"/>
    <w:rsid w:val="00844835"/>
    <w:rsid w:val="00862840"/>
    <w:rsid w:val="0087122A"/>
    <w:rsid w:val="0087586B"/>
    <w:rsid w:val="0087641A"/>
    <w:rsid w:val="00893C97"/>
    <w:rsid w:val="008D4166"/>
    <w:rsid w:val="00910860"/>
    <w:rsid w:val="009151A4"/>
    <w:rsid w:val="00926924"/>
    <w:rsid w:val="009360B7"/>
    <w:rsid w:val="00973C16"/>
    <w:rsid w:val="00981D32"/>
    <w:rsid w:val="009A2AE4"/>
    <w:rsid w:val="009B6293"/>
    <w:rsid w:val="009E4000"/>
    <w:rsid w:val="00A225B7"/>
    <w:rsid w:val="00A6178E"/>
    <w:rsid w:val="00A76A24"/>
    <w:rsid w:val="00AB49EE"/>
    <w:rsid w:val="00AC543E"/>
    <w:rsid w:val="00AE2E69"/>
    <w:rsid w:val="00AF1718"/>
    <w:rsid w:val="00B0457E"/>
    <w:rsid w:val="00B05C02"/>
    <w:rsid w:val="00B430D6"/>
    <w:rsid w:val="00B85AE1"/>
    <w:rsid w:val="00B85F35"/>
    <w:rsid w:val="00B91201"/>
    <w:rsid w:val="00B93B54"/>
    <w:rsid w:val="00C03EC6"/>
    <w:rsid w:val="00C04FD6"/>
    <w:rsid w:val="00C16F4A"/>
    <w:rsid w:val="00C17AF4"/>
    <w:rsid w:val="00C4434A"/>
    <w:rsid w:val="00C879A2"/>
    <w:rsid w:val="00CB6463"/>
    <w:rsid w:val="00CC1C71"/>
    <w:rsid w:val="00CE5A79"/>
    <w:rsid w:val="00D03059"/>
    <w:rsid w:val="00D07B46"/>
    <w:rsid w:val="00D62473"/>
    <w:rsid w:val="00D94E3A"/>
    <w:rsid w:val="00DD0B34"/>
    <w:rsid w:val="00DD3DFC"/>
    <w:rsid w:val="00E01E83"/>
    <w:rsid w:val="00E125E5"/>
    <w:rsid w:val="00E70343"/>
    <w:rsid w:val="00E77076"/>
    <w:rsid w:val="00E812CD"/>
    <w:rsid w:val="00E912C8"/>
    <w:rsid w:val="00EB3F8B"/>
    <w:rsid w:val="00EC1139"/>
    <w:rsid w:val="00ED06A6"/>
    <w:rsid w:val="00EF3F1D"/>
    <w:rsid w:val="00EF7B77"/>
    <w:rsid w:val="00F217CC"/>
    <w:rsid w:val="00F341E2"/>
    <w:rsid w:val="00F544C4"/>
    <w:rsid w:val="00F8495A"/>
    <w:rsid w:val="00F85D24"/>
    <w:rsid w:val="00F94C73"/>
    <w:rsid w:val="00FA122A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8BF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3B03-DF22-40B8-97C1-604783E2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3145</Words>
  <Characters>17929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23</cp:revision>
  <cp:lastPrinted>2021-01-19T03:48:00Z</cp:lastPrinted>
  <dcterms:created xsi:type="dcterms:W3CDTF">2021-04-07T04:06:00Z</dcterms:created>
  <dcterms:modified xsi:type="dcterms:W3CDTF">2021-04-08T03:44:00Z</dcterms:modified>
</cp:coreProperties>
</file>